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竹本 龍也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ヒトの遺伝子疾患を再現できる「遺伝子改変マウス」, 県科学技術大賞,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2015年10月.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天眞 寛文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寺町 順平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小田 明日香,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天知 良太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日浅 雅博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渡邉 佳一郎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中村 信元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三木 浩和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遠藤 逸朗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松本 俊夫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安倍 正博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破骨細胞はTAK1の発現誘導を介しアポトーシスを抑制しTRAILにより成熟活性化される, 第34回日本骨代謝学会学術集会・第3回アジア太平洋骨代謝学会議,Young investigator award.,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日本骨代謝学会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2016年7月.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