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金 成海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徳島県国際交流協会,  (理事 [2016年4月〜]).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徳島県立近代美術館,  (協議会委員 [2015年6月〜2017年5月]).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(運営委員 [2014年4月〜2018年3月]).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徳島県県民環境部県民環境政策課,  (徳島県控除対象非営利活動法人審査会委員 [2015年12月〜2017年12月]).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中国四国地方環境事務所高松事務所,  (平成28年度地域活性化に向けた共同取組の加速化事業審査委員 [2016年4月〜2018年3月]).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とくしま県民活動プラザ,  (運営委員 [2016年4月〜2018年3月]).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徳島GGクラブ,  (会長 [2016年3月〜2018年3月]).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徳島県教育委員会教育文化政策課,  (あわっ子文化大使(中学生)と外国人留学生の教育活動指導 [2016年6月]).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徳島県公益財団法人 徳島県生活衛生営業指導センター,  (「外国人旅行者受入事業」アドバイザー [2016年6月〜2017年3月]).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文化庁国語課,  (美波町 生活者としての外国人のための日本語教育事業 地域日本語スタートアッププログラム システムコーディネータ [2016年8月〜2019年3月]).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徳島県行政点検・評価委員会,  (委員 [2016年10月〜2018年3月]).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徳島県生活衛生営業指導センター,  (外国人旅行者受入事業のアドバイザー [2016年6月〜2017年3月]).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徳島県教育行政点検・評価委員会,  (委員 [2016年10月〜2018年10月]).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チャン ホアンナム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徳島大学卒業留学生同窓会(ベトナム),  (副会長 [2015年3月〜2025年3月]).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