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笹尾 知世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NPO法人urban design partners balloon,  (理事 [2015年12月〜2018年3月]).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笹尾 知世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The International Workshop on Computational Sustainability - Technologies and Applications (CoSTA 2017), the 2nd edition of Computation Sustainability, Technologies and Applications held as a Thematic Track of the 18th Portuguese Conference on Artificial Intelligence - EPIA 2017, Porto, Portugal, September 5-8, 2017.,  (Program Committee Member [2017年3月〜10月]).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敦也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特定非営利活動法人いきいきネットとくしま,  (理事長 [2004年10月〜]).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敦也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総務省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(地域情報化アドバイザー [2009年5月〜2018年3月]).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敦也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内閣官房/経済産業省「地域産業おこしに燃える人」(第三期認定),  ( [2010年11月〜2018年3月]).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敦也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内閣官房,  (地域活性化伝道師(地域活性化担当大臣委嘱) [2007年3月〜2019年3月]).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敦也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美馬市まち・ひと・しごと創生総合戦略検証委員会,  (委員長 [2016年4月〜2019年3月]).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敦也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公益社団法人日本青年会議所「四国再興政策コンテスト」審査委員会,  (委員 [2016年5月〜6月]).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敦也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上勝町地域創生推進会議,  (副会長 [2016年〜2019年]).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敦也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FCAJ (Future Center Alliance Japan),  (アドバイザー [2015年4月〜2019年3月]).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