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(南部地域政策総合会議計画推進評価部会(部会長) [2007年〜2017年3月]).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(西部地域政策総合会議計画推進評価部会(部会長) [2008年〜2017年3月]).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(県政運営評価戦略会議(会長) [2013年4月〜2017年3月]).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(県有林化等推進基金専門委員会(委員) [2015年1月〜2019年3月]).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(新未来「創造」とくしま行革プラン推進委員会(委員) [2015年6月〜2017年3月]).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徳島労働局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(徳島県林業雇用改善等推進会議(座長) [2015年9月〜2017年3月]).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(水素エネルギー地産地消モデル事業検討委員会(委員) [2016年11月〜2017年3月]).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(財政構造改革小委員会(委員) [2016年8月〜2017年3月]).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(とくしま林業アカデミー運営協議会(委員) [2016年6月〜2017年3月]).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 真之介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青森市史編集委員会近現代部会,  (執筆編集委員 [1996年10月〜]).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