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平成30年度「社会人基礎力育成グランプリ」中国・四国地区「徳島に初の電車を! ∼阿波電鉄プロジェクトの挑戦∼」,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創新教育センター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2018年12月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Special Session V:Marketing Analysis II Chair, The 19th Asia Pacific Industrial Engineering And Management Systems (APIEMS 2018) in Hong Kong, 2018年12月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