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哲也, 荒井 英臣, 斎藤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無人航空機を用いた荷物配送システム, 特願2020-132722 (2020年8月), 特開2022-29387 (2022年2月), 特許第7541450(P7541450)号 (2024年8月).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三輪 靖, 生田 朋広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信号切替装置, 特願2021-136552 (2021年8月), 特開2023-31070 (2923年3月), 特許第P7304563号 (2023年6月).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重松 佑紀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正三, 蔵重 裕俊, 武林 正昭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飛行体の姿勢制御方法および飛行体, 特願2021-145219 (2021年9月),  (2022年2月), 特許第7120587号 (2022年8月).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