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海藻で何かできんの会, 徳島県美波町阿部漁業協同組合, 2017年6月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小型ソーラーLEDブイの開発およびその利活用の提案, 徳島県開催マリンサイエンスシンポジウム(県WEB掲載), 2020年9月〜11月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講演:里海ってなに?, 徳島県とくしまSATOUMIリーダー育成講座, 2020年9月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施工を通して地域をつなぐ水辺の小わざ, 環境省中国四国環境事務所 スイゲンゼニタナゴ・アユモドキ保全連絡調整会議 基調講演, 2021年3月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竹野川の近自然水辺の小わざ工法による魚道二次改修提案, 兵庫県豊岡土地改良センター, 2023年6月〜6月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