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6374, </w:t>
      </w:r>
      <w:r>
        <w:rPr>
          <w:rFonts w:ascii="" w:hAnsi="" w:cs="" w:eastAsia=""/>
          <w:b w:val="false"/>
          <w:i w:val="true"/>
          <w:strike w:val="false"/>
          <w:color w:val="000000"/>
          <w:sz w:val="20"/>
          <w:u w:val="none"/>
        </w:rPr>
        <w:t xml:space="preserve">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Effect of Reactor Configuration on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165-170,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Lecture Notes in Computer Science (including subseries Lecture Notes in Artificial Intelligence and Lecture Notes in Bioinformatics), </w:t>
      </w:r>
      <w:r>
        <w:rPr>
          <w:rFonts w:ascii="" w:hAnsi="" w:cs="" w:eastAsia=""/>
          <w:b w:val="true"/>
          <w:i w:val="false"/>
          <w:strike w:val="false"/>
          <w:color w:val="000000"/>
          <w:sz w:val="20"/>
          <w:u w:val="none"/>
        </w:rPr>
        <w:t xml:space="preserve">6298 LNCS, </w:t>
      </w:r>
      <w:r>
        <w:rPr>
          <w:rFonts w:ascii="" w:hAnsi="" w:cs="" w:eastAsia=""/>
          <w:b w:val="false"/>
          <w:i w:val="true"/>
          <w:strike w:val="false"/>
          <w:color w:val="000000"/>
          <w:sz w:val="20"/>
          <w:u w:val="none"/>
        </w:rPr>
        <w:t xml:space="preserve">PART 2, </w:t>
      </w:r>
      <w:r>
        <w:rPr>
          <w:rFonts w:ascii="" w:hAnsi="" w:cs="" w:eastAsia=""/>
          <w:b w:val="false"/>
          <w:i w:val="false"/>
          <w:strike w:val="false"/>
          <w:color w:val="000000"/>
          <w:sz w:val="20"/>
          <w:u w:val="none"/>
        </w:rPr>
        <w:t>235-244,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2010 World Automation Congress, WAC 2010,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Takahiro Bandou,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28th Picture Coding Symposium, PCS 2010, </w:t>
      </w:r>
      <w:r>
        <w:rPr>
          <w:rFonts w:ascii="" w:hAnsi="" w:cs="" w:eastAsia=""/>
          <w:b w:val="false"/>
          <w:i w:val="false"/>
          <w:strike w:val="false"/>
          <w:color w:val="000000"/>
          <w:sz w:val="20"/>
          <w:u w:val="none"/>
        </w:rPr>
        <w:t>58-61,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G, </w:t>
      </w:r>
      <w:r>
        <w:rPr>
          <w:rFonts w:ascii="" w:hAnsi="" w:cs="" w:eastAsia=""/>
          <w:b w:val="false"/>
          <w:i w:val="true"/>
          <w:strike w:val="false"/>
          <w:color w:val="000000"/>
          <w:sz w:val="20"/>
          <w:u w:val="none"/>
        </w:rPr>
        <w:t xml:space="preserve">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1396, </w:t>
      </w:r>
      <w:r>
        <w:rPr>
          <w:rFonts w:ascii="" w:hAnsi="" w:cs="" w:eastAsia=""/>
          <w:b w:val="false"/>
          <w:i w:val="true"/>
          <w:strike w:val="false"/>
          <w:color w:val="000000"/>
          <w:sz w:val="20"/>
          <w:u w:val="none"/>
        </w:rPr>
        <w:t xml:space="preserve">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WeB4,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 Kitayama, M. Sasaki, S. Araki, M. Tsubokawa, A. Tomita, K. Inoue, K. Haramasa, Y.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binarizer for H.264/AVC CABAC, </w:t>
      </w:r>
      <w:r>
        <w:rPr>
          <w:rFonts w:ascii="" w:hAnsi="" w:cs="" w:eastAsia=""/>
          <w:b w:val="false"/>
          <w:i w:val="true"/>
          <w:strike w:val="false"/>
          <w:color w:val="000000"/>
          <w:sz w:val="20"/>
          <w:u w:val="none"/>
        </w:rPr>
        <w:t xml:space="preserve">2011 International Conference on Electric Information and Control Engineering, ICEICE 2011 Proceedings, </w:t>
      </w:r>
      <w:r>
        <w:rPr>
          <w:rFonts w:ascii="" w:hAnsi="" w:cs="" w:eastAsia=""/>
          <w:b w:val="false"/>
          <w:i w:val="false"/>
          <w:strike w:val="false"/>
          <w:color w:val="000000"/>
          <w:sz w:val="20"/>
          <w:u w:val="none"/>
        </w:rPr>
        <w:t>2237-2240,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2011 International Conference on Multimedia and Signal Processing, CMSP 2011, </w:t>
      </w:r>
      <w:r>
        <w:rPr>
          <w:rFonts w:ascii="" w:hAnsi="" w:cs="" w:eastAsia=""/>
          <w:b w:val="false"/>
          <w:i w:val="false"/>
          <w:strike w:val="false"/>
          <w:color w:val="000000"/>
          <w:sz w:val="20"/>
          <w:u w:val="none"/>
        </w:rPr>
        <w:t>344-347,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Tu,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EM,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2013 Picture Coding Symposium, PCS 2013 Proceedings, </w:t>
      </w:r>
      <w:r>
        <w:rPr>
          <w:rFonts w:ascii="" w:hAnsi="" w:cs="" w:eastAsia=""/>
          <w:b w:val="false"/>
          <w:i w:val="false"/>
          <w:strike w:val="false"/>
          <w:color w:val="000000"/>
          <w:sz w:val="20"/>
          <w:u w:val="none"/>
        </w:rPr>
        <w:t>109-112,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OCS112,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IIC-13-049~050052~064, MEC-13-049~050052~064, </w:t>
      </w:r>
      <w:r>
        <w:rPr>
          <w:rFonts w:ascii="" w:hAnsi="" w:cs="" w:eastAsia=""/>
          <w:b w:val="false"/>
          <w:i w:val="false"/>
          <w:strike w:val="false"/>
          <w:color w:val="000000"/>
          <w:sz w:val="20"/>
          <w:u w:val="none"/>
        </w:rPr>
        <w:t>67-72,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Ishizawa, Tadashi Nishikawa, Akira Mizutori, Hidehiko Takara,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Tetsuomi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CTu1I.7, </w:t>
      </w:r>
      <w:r>
        <w:rPr>
          <w:rFonts w:ascii="" w:hAnsi="" w:cs="" w:eastAsia=""/>
          <w:b w:val="false"/>
          <w:i w:val="true"/>
          <w:strike w:val="false"/>
          <w:color w:val="000000"/>
          <w:sz w:val="20"/>
          <w:u w:val="none"/>
        </w:rPr>
        <w:t xml:space="preserve">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Sakai, Masamichi Sugamoto, Eiki Nakatani, Akira Mizutori,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Masahumi Koga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TuPR-7, </w:t>
      </w:r>
      <w:r>
        <w:rPr>
          <w:rFonts w:ascii="" w:hAnsi="" w:cs="" w:eastAsia=""/>
          <w:b w:val="false"/>
          <w:i w:val="true"/>
          <w:strike w:val="false"/>
          <w:color w:val="000000"/>
          <w:sz w:val="20"/>
          <w:u w:val="none"/>
        </w:rPr>
        <w:t xml:space="preserve">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2014 IEEE International Conference on Image Processing, ICIP 2014, </w:t>
      </w:r>
      <w:r>
        <w:rPr>
          <w:rFonts w:ascii="" w:hAnsi="" w:cs="" w:eastAsia=""/>
          <w:b w:val="false"/>
          <w:i w:val="false"/>
          <w:strike w:val="false"/>
          <w:color w:val="000000"/>
          <w:sz w:val="20"/>
          <w:u w:val="none"/>
        </w:rPr>
        <w:t>1258-1262,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IEICE-OCS113,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S5, </w:t>
      </w:r>
      <w:r>
        <w:rPr>
          <w:rFonts w:ascii="" w:hAnsi="" w:cs="" w:eastAsia=""/>
          <w:b w:val="false"/>
          <w:i w:val="true"/>
          <w:strike w:val="false"/>
          <w:color w:val="000000"/>
          <w:sz w:val="20"/>
          <w:u w:val="none"/>
        </w:rPr>
        <w:t xml:space="preserve">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450-451,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ED-16-026,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2306-2313,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418-426,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21-25,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F84-OFC, </w:t>
      </w:r>
      <w:r>
        <w:rPr>
          <w:rFonts w:ascii="" w:hAnsi="" w:cs="" w:eastAsia=""/>
          <w:b w:val="false"/>
          <w:i w:val="true"/>
          <w:strike w:val="false"/>
          <w:color w:val="000000"/>
          <w:sz w:val="20"/>
          <w:u w:val="none"/>
        </w:rPr>
        <w:t xml:space="preserve">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TC12-8, </w:t>
      </w:r>
      <w:r>
        <w:rPr>
          <w:rFonts w:ascii="" w:hAnsi="" w:cs="" w:eastAsia=""/>
          <w:b w:val="false"/>
          <w:i w:val="false"/>
          <w:strike w:val="false"/>
          <w:color w:val="000000"/>
          <w:sz w:val="20"/>
          <w:u w:val="none"/>
        </w:rPr>
        <w:t>536-541,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72,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71,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70,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66,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63,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PS1-17(SO1-17),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PS1-29(SO1-29),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CT-17-053, </w:t>
      </w:r>
      <w:r>
        <w:rPr>
          <w:rFonts w:ascii="" w:hAnsi="" w:cs="" w:eastAsia=""/>
          <w:b w:val="false"/>
          <w:i w:val="false"/>
          <w:strike w:val="false"/>
          <w:color w:val="000000"/>
          <w:sz w:val="20"/>
          <w:u w:val="none"/>
        </w:rPr>
        <w:t>25-30,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MBE2017-30, </w:t>
      </w:r>
      <w:r>
        <w:rPr>
          <w:rFonts w:ascii="" w:hAnsi="" w:cs="" w:eastAsia=""/>
          <w:b w:val="false"/>
          <w:i w:val="false"/>
          <w:strike w:val="false"/>
          <w:color w:val="000000"/>
          <w:sz w:val="20"/>
          <w:u w:val="none"/>
        </w:rPr>
        <w:t>63-68,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27-32,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008,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NS-1-5, </w:t>
      </w:r>
      <w:r>
        <w:rPr>
          <w:rFonts w:ascii="" w:hAnsi="" w:cs="" w:eastAsia=""/>
          <w:b w:val="false"/>
          <w:i w:val="false"/>
          <w:strike w:val="false"/>
          <w:color w:val="000000"/>
          <w:sz w:val="20"/>
          <w:u w:val="none"/>
        </w:rPr>
        <w:t>S33,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15-16,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65874-65884,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3535-3540,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1578-1585,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3562-3572,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CT-18-107, </w:t>
      </w:r>
      <w:r>
        <w:rPr>
          <w:rFonts w:ascii="" w:hAnsi="" w:cs="" w:eastAsia=""/>
          <w:b w:val="false"/>
          <w:i w:val="false"/>
          <w:strike w:val="false"/>
          <w:color w:val="000000"/>
          <w:sz w:val="20"/>
          <w:u w:val="none"/>
        </w:rPr>
        <w:t>21-26,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FIE-18-025∼029, </w:t>
      </w:r>
      <w:r>
        <w:rPr>
          <w:rFonts w:ascii="" w:hAnsi="" w:cs="" w:eastAsia=""/>
          <w:b w:val="false"/>
          <w:i w:val="false"/>
          <w:strike w:val="false"/>
          <w:color w:val="000000"/>
          <w:sz w:val="20"/>
          <w:u w:val="none"/>
        </w:rPr>
        <w:t>7-10,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HEE-19-1, </w:t>
      </w:r>
      <w:r>
        <w:rPr>
          <w:rFonts w:ascii="" w:hAnsi="" w:cs="" w:eastAsia=""/>
          <w:b w:val="false"/>
          <w:i w:val="false"/>
          <w:strike w:val="false"/>
          <w:color w:val="000000"/>
          <w:sz w:val="20"/>
          <w:u w:val="none"/>
        </w:rPr>
        <w:t>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CT-19-067, </w:t>
      </w:r>
      <w:r>
        <w:rPr>
          <w:rFonts w:ascii="" w:hAnsi="" w:cs="" w:eastAsia=""/>
          <w:b w:val="false"/>
          <w:i w:val="false"/>
          <w:strike w:val="false"/>
          <w:color w:val="000000"/>
          <w:sz w:val="20"/>
          <w:u w:val="none"/>
        </w:rPr>
        <w:t>31-36,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561-568,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1301-1307,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171-178,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JIPE-45,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98-105,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505-508,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PS2_05(SO2_05),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2G1-2,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CT-19-114, </w:t>
      </w:r>
      <w:r>
        <w:rPr>
          <w:rFonts w:ascii="" w:hAnsi="" w:cs="" w:eastAsia=""/>
          <w:b w:val="false"/>
          <w:i w:val="false"/>
          <w:strike w:val="false"/>
          <w:color w:val="000000"/>
          <w:sz w:val="20"/>
          <w:u w:val="none"/>
        </w:rPr>
        <w:t>3-8,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FIE-19-023∼034, </w:t>
      </w:r>
      <w:r>
        <w:rPr>
          <w:rFonts w:ascii="" w:hAnsi="" w:cs="" w:eastAsia=""/>
          <w:b w:val="false"/>
          <w:i w:val="false"/>
          <w:strike w:val="false"/>
          <w:color w:val="000000"/>
          <w:sz w:val="20"/>
          <w:u w:val="none"/>
        </w:rPr>
        <w:t>15-19,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195-198,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231-234,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PS1-18,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CT-20-108, </w:t>
      </w:r>
      <w:r>
        <w:rPr>
          <w:rFonts w:ascii="" w:hAnsi="" w:cs="" w:eastAsia=""/>
          <w:b w:val="false"/>
          <w:i w:val="false"/>
          <w:strike w:val="false"/>
          <w:color w:val="000000"/>
          <w:sz w:val="20"/>
          <w:u w:val="none"/>
        </w:rPr>
        <w:t>55-59,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11-14,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45-46,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FIE-20-016, </w:t>
      </w:r>
      <w:r>
        <w:rPr>
          <w:rFonts w:ascii="" w:hAnsi="" w:cs="" w:eastAsia=""/>
          <w:b w:val="false"/>
          <w:i w:val="false"/>
          <w:strike w:val="false"/>
          <w:color w:val="000000"/>
          <w:sz w:val="20"/>
          <w:u w:val="none"/>
        </w:rPr>
        <w:t>5-10,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NLP2020,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Yucheng Li, Xiantao Jiang, Wei Li, Jiayuan Jin, Dezhi Han,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F. Yu : </w:t>
      </w:r>
      <w:r>
        <w:rPr>
          <w:rFonts w:ascii="" w:hAnsi="" w:cs="" w:eastAsia=""/>
          <w:b w:val="false"/>
          <w:i w:val="false"/>
          <w:strike w:val="false"/>
          <w:color w:val="000000"/>
          <w:sz w:val="20"/>
          <w:u w:val="none"/>
        </w:rPr>
        <w:t xml:space="preserve">Optimal Stopping Theory-Enabled VVC Intra Prediction with Texture, </w:t>
      </w:r>
      <w:r>
        <w:rPr>
          <w:rFonts w:ascii="" w:hAnsi="" w:cs="" w:eastAsia=""/>
          <w:b w:val="false"/>
          <w:i w:val="true"/>
          <w:strike w:val="false"/>
          <w:color w:val="000000"/>
          <w:sz w:val="20"/>
          <w:u w:val="none"/>
        </w:rPr>
        <w:t xml:space="preserve">Proceedings 2022 7th International Conference on Communication, Image and Signal Processing, CCISP 2022, </w:t>
      </w:r>
      <w:r>
        <w:rPr>
          <w:rFonts w:ascii="" w:hAnsi="" w:cs="" w:eastAsia=""/>
          <w:b w:val="false"/>
          <w:i w:val="false"/>
          <w:strike w:val="false"/>
          <w:color w:val="000000"/>
          <w:sz w:val="20"/>
          <w:u w:val="none"/>
        </w:rPr>
        <w:t>530-535,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2-S9-7, </w:t>
      </w:r>
      <w:r>
        <w:rPr>
          <w:rFonts w:ascii="" w:hAnsi="" w:cs="" w:eastAsia=""/>
          <w:b w:val="false"/>
          <w:i w:val="false"/>
          <w:strike w:val="false"/>
          <w:color w:val="000000"/>
          <w:sz w:val="20"/>
          <w:u w:val="none"/>
        </w:rPr>
        <w:t>II-53-1II-58,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TC3-8, </w:t>
      </w:r>
      <w:r>
        <w:rPr>
          <w:rFonts w:ascii="" w:hAnsi="" w:cs="" w:eastAsia=""/>
          <w:b w:val="false"/>
          <w:i w:val="false"/>
          <w:strike w:val="false"/>
          <w:color w:val="000000"/>
          <w:sz w:val="20"/>
          <w:u w:val="none"/>
        </w:rPr>
        <w:t>117-121,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165,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202,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PS2-24,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PS2-30,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IEICE-121, </w:t>
      </w:r>
      <w:r>
        <w:rPr>
          <w:rFonts w:ascii="" w:hAnsi="" w:cs="" w:eastAsia=""/>
          <w:b w:val="false"/>
          <w:i w:val="true"/>
          <w:strike w:val="false"/>
          <w:color w:val="000000"/>
          <w:sz w:val="20"/>
          <w:u w:val="none"/>
        </w:rPr>
        <w:t xml:space="preserve">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CT-22-064, </w:t>
      </w:r>
      <w:r>
        <w:rPr>
          <w:rFonts w:ascii="" w:hAnsi="" w:cs="" w:eastAsia=""/>
          <w:b w:val="false"/>
          <w:i w:val="false"/>
          <w:strike w:val="false"/>
          <w:color w:val="000000"/>
          <w:sz w:val="20"/>
          <w:u w:val="none"/>
        </w:rPr>
        <w:t>17-20,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27-28,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