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和弘,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小笠原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和田 志郎, 劉 強, 木村 亮介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4-ピリドンおよびその製造方法, 特願2016-206798 (2016年10月), 特開2017-78042 (2017年4月),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特願2023-034250 (2023年3月), 特許第2023-034250号 (2023年3月).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宮西 孝一郎, 根来 誠,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超分子シントンを利用した共結晶法のトリプレットDNPへの応用, 特願2023-201230 (2023年11月),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特願PCT/JP2024/004455 (2024年2月),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栗原 拓也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試料管の蓋体の取付装置, 特願2024-061247 (2024年4月),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