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76-86,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2122, </w:t>
      </w:r>
      <w:r>
        <w:rPr>
          <w:rFonts w:ascii="" w:hAnsi="" w:cs="" w:eastAsia=""/>
          <w:b w:val="false"/>
          <w:i w:val="false"/>
          <w:strike w:val="false"/>
          <w:color w:val="000000"/>
          <w:sz w:val="20"/>
          <w:u w:val="none"/>
        </w:rPr>
        <w:t>1956-1963,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83-93,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972-978,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I_7-I_13,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I_1309-I_1314,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I_145-I_150,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I_171-I_176,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I_53-I_58,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I_93-I_98,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351-354,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383-386,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1525-1530,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46-54,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1169, </w:t>
      </w:r>
      <w:r>
        <w:rPr>
          <w:rFonts w:ascii="" w:hAnsi="" w:cs="" w:eastAsia=""/>
          <w:b w:val="false"/>
          <w:i w:val="false"/>
          <w:strike w:val="false"/>
          <w:color w:val="000000"/>
          <w:sz w:val="20"/>
          <w:u w:val="none"/>
        </w:rPr>
        <w:t>38-39,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1170, </w:t>
      </w:r>
      <w:r>
        <w:rPr>
          <w:rFonts w:ascii="" w:hAnsi="" w:cs="" w:eastAsia=""/>
          <w:b w:val="false"/>
          <w:i w:val="false"/>
          <w:strike w:val="false"/>
          <w:color w:val="000000"/>
          <w:sz w:val="20"/>
          <w:u w:val="none"/>
        </w:rPr>
        <w:t>45-46,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1171, </w:t>
      </w:r>
      <w:r>
        <w:rPr>
          <w:rFonts w:ascii="" w:hAnsi="" w:cs="" w:eastAsia=""/>
          <w:b w:val="false"/>
          <w:i w:val="false"/>
          <w:strike w:val="false"/>
          <w:color w:val="000000"/>
          <w:sz w:val="20"/>
          <w:u w:val="none"/>
        </w:rPr>
        <w:t>39-40,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41-42,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1173, </w:t>
      </w:r>
      <w:r>
        <w:rPr>
          <w:rFonts w:ascii="" w:hAnsi="" w:cs="" w:eastAsia=""/>
          <w:b w:val="false"/>
          <w:i w:val="false"/>
          <w:strike w:val="false"/>
          <w:color w:val="000000"/>
          <w:sz w:val="20"/>
          <w:u w:val="none"/>
        </w:rPr>
        <w:t>30-31,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1174, </w:t>
      </w:r>
      <w:r>
        <w:rPr>
          <w:rFonts w:ascii="" w:hAnsi="" w:cs="" w:eastAsia=""/>
          <w:b w:val="false"/>
          <w:i w:val="false"/>
          <w:strike w:val="false"/>
          <w:color w:val="000000"/>
          <w:sz w:val="20"/>
          <w:u w:val="none"/>
        </w:rPr>
        <w:t>41-42,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OS22,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IG22,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IG22, </w:t>
      </w:r>
      <w:r>
        <w:rPr>
          <w:rFonts w:ascii="" w:hAnsi="" w:cs="" w:eastAsia=""/>
          <w:b w:val="false"/>
          <w:i w:val="true"/>
          <w:strike w:val="false"/>
          <w:color w:val="000000"/>
          <w:sz w:val="20"/>
          <w:u w:val="none"/>
        </w:rPr>
        <w:t xml:space="preserve">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OS22,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jsce7-078-2016,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jsce7-027-2016,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jsce7-029-2016,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jsce7-072-2016,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jsce7-030-2016,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jsce7-026-2016,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17-20,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113-116,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145-148,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133-136,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137-140,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213-214,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S17-04,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Tecno-ocean2016,Kobe, </w:t>
      </w:r>
      <w:r>
        <w:rPr>
          <w:rFonts w:ascii="" w:hAnsi="" w:cs="" w:eastAsia=""/>
          <w:b w:val="false"/>
          <w:i w:val="false"/>
          <w:strike w:val="false"/>
          <w:color w:val="000000"/>
          <w:sz w:val="20"/>
          <w:u w:val="none"/>
        </w:rPr>
        <w:t>489-492,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972-978,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51-62,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岡田 将治, 張 浩, 萬矢 敦啓, 工藤 俊, 原口 強 : </w:t>
      </w:r>
      <w:r>
        <w:rPr>
          <w:rFonts w:ascii="" w:hAnsi="" w:cs="" w:eastAsia=""/>
          <w:b w:val="false"/>
          <w:i w:val="false"/>
          <w:strike w:val="false"/>
          <w:color w:val="000000"/>
          <w:sz w:val="20"/>
          <w:u w:val="none"/>
        </w:rPr>
        <w:t xml:space="preserve">吉野川岩津狭窄部におけるサブボトムプロファイラーを用いた堆積砂層厚の面的把握と洪水時の流況・河床変動特性,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299-304,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 Lin : </w:t>
      </w:r>
      <w:r>
        <w:rPr>
          <w:rFonts w:ascii="" w:hAnsi="" w:cs="" w:eastAsia=""/>
          <w:b w:val="false"/>
          <w:i w:val="false"/>
          <w:strike w:val="false"/>
          <w:color w:val="000000"/>
          <w:sz w:val="20"/>
          <w:u w:val="none"/>
        </w:rPr>
        <w:t xml:space="preserve">Scour depth evaluation of a bridge with a complex pier foundation,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2241-2255,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I_289-I_294,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全国規模で整備されているオープンデータを用いて 広域かつ詳細な浸水深分布を作成する内水解析モデル,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I_1321-I_1326,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685-692,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741-747,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766-774,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1750018, 2017.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245-253, 2018.</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80-84,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261-267,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吉野川改修の歴史的意義,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858, </w:t>
      </w:r>
      <w:r>
        <w:rPr>
          <w:rFonts w:ascii="" w:hAnsi="" w:cs="" w:eastAsia=""/>
          <w:b w:val="false"/>
          <w:i w:val="false"/>
          <w:strike w:val="false"/>
          <w:color w:val="000000"/>
          <w:sz w:val="20"/>
          <w:u w:val="none"/>
        </w:rPr>
        <w:t>15-19,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Murata,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Paddy Fields and their Land-use Change, </w:t>
      </w:r>
      <w:r>
        <w:rPr>
          <w:rFonts w:ascii="" w:hAnsi="" w:cs="" w:eastAsia=""/>
          <w:b w:val="false"/>
          <w:i w:val="true"/>
          <w:strike w:val="false"/>
          <w:color w:val="000000"/>
          <w:sz w:val="20"/>
          <w:u w:val="none"/>
        </w:rPr>
        <w:t xml:space="preserve">Proc. IAHR2017, </w:t>
      </w:r>
      <w:r>
        <w:rPr>
          <w:rFonts w:ascii="" w:hAnsi="" w:cs="" w:eastAsia=""/>
          <w:b w:val="false"/>
          <w:i w:val="false"/>
          <w:strike w:val="false"/>
          <w:color w:val="000000"/>
          <w:sz w:val="20"/>
          <w:u w:val="none"/>
        </w:rPr>
        <w:t>Kuala Lumpur, Malaysia,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K-W Liao,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Ten : </w:t>
      </w:r>
      <w:r>
        <w:rPr>
          <w:rFonts w:ascii="" w:hAnsi="" w:cs="" w:eastAsia=""/>
          <w:b w:val="false"/>
          <w:i w:val="false"/>
          <w:strike w:val="false"/>
          <w:color w:val="000000"/>
          <w:sz w:val="20"/>
          <w:u w:val="none"/>
        </w:rPr>
        <w:t xml:space="preserve">Local Scour around Cylindrical Pile Group, </w:t>
      </w:r>
      <w:r>
        <w:rPr>
          <w:rFonts w:ascii="" w:hAnsi="" w:cs="" w:eastAsia=""/>
          <w:b w:val="false"/>
          <w:i w:val="true"/>
          <w:strike w:val="false"/>
          <w:color w:val="000000"/>
          <w:sz w:val="20"/>
          <w:u w:val="none"/>
        </w:rPr>
        <w:t xml:space="preserve">Proc 4th International Forum on Advanced Technologies, </w:t>
      </w:r>
      <w:r>
        <w:rPr>
          <w:rFonts w:ascii="" w:hAnsi="" w:cs="" w:eastAsia=""/>
          <w:b w:val="false"/>
          <w:i w:val="false"/>
          <w:strike w:val="false"/>
          <w:color w:val="000000"/>
          <w:sz w:val="20"/>
          <w:u w:val="none"/>
        </w:rPr>
        <w:t>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245-253,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115-116,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笹尾 彰宏,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流砂の粒度構成が河床地形に与える影響について,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jsce7-073-2017,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穴瀬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吉野川西原箇所における洪水時の流況及び河床変動について,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jsce7-097-2017,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永井 純平,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堤防の耐越水破壊補強法に関する実験的研究,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jsce7-100-2017,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笹尾 彰宏 : </w:t>
      </w:r>
      <w:r>
        <w:rPr>
          <w:rFonts w:ascii="" w:hAnsi="" w:cs="" w:eastAsia=""/>
          <w:b w:val="false"/>
          <w:i w:val="false"/>
          <w:strike w:val="false"/>
          <w:color w:val="000000"/>
          <w:sz w:val="20"/>
          <w:u w:val="none"/>
        </w:rPr>
        <w:t xml:space="preserve">低水護岸の設置が河道地形に与える影響について,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jsce7-135-2017,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タンクモデルから得られる地中水情報を活用した深層崩壊ハザードマップの検討,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jsce7-072-2017,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靖之,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森林斜面の土砂災害を誘発する降雨波形に関する研究,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jsce7-080-2017,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葉名 鼓太郎,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過去に乱伐された森林流域における洪水低減機能の定量的評価に関する研究,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jsce7-092-2017,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平成26年台風11号における那賀川和食地点の洪水流量ハイドログラフの推定,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jsce7-095-2017,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957-958,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959-960,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377-378,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1173-1174,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1825-1826,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66-71,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72-77,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813-814,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H-Q式内蔵型流出モデルを使用した平成26年台風11号における那賀川和食地点の洪水ピーク流量の推定, </w:t>
      </w:r>
      <w:r>
        <w:rPr>
          <w:rFonts w:ascii="" w:hAnsi="" w:cs="" w:eastAsia=""/>
          <w:b w:val="false"/>
          <w:i w:val="true"/>
          <w:strike w:val="false"/>
          <w:color w:val="000000"/>
          <w:sz w:val="20"/>
          <w:u w:val="none"/>
        </w:rPr>
        <w:t xml:space="preserve">2017年度研究発表会要旨集, </w:t>
      </w:r>
      <w:r>
        <w:rPr>
          <w:rFonts w:ascii="" w:hAnsi="" w:cs="" w:eastAsia=""/>
          <w:b w:val="false"/>
          <w:i w:val="false"/>
          <w:strike w:val="false"/>
          <w:color w:val="000000"/>
          <w:sz w:val="20"/>
          <w:u w:val="none"/>
        </w:rPr>
        <w:t>160-161,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4018017, 2018.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95-116,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125-142,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1209-1218,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1052-1061,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165-171,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202-207,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120-127,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Yogyakarta, Indonesia,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1219-1227, Yogyakarta, Indonesia,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859-865, Yogyakarta, Indonesia,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jsce7-106-2018,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jsce7-113-2018,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1043-1044,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2025,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267-268,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767-768,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1023-1024,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1041-1042,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119-122,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467-477, 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67-72,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768, </w:t>
      </w:r>
      <w:r>
        <w:rPr>
          <w:rFonts w:ascii="" w:hAnsi="" w:cs="" w:eastAsia=""/>
          <w:b w:val="false"/>
          <w:i w:val="false"/>
          <w:strike w:val="false"/>
          <w:color w:val="000000"/>
          <w:sz w:val="20"/>
          <w:u w:val="none"/>
        </w:rPr>
        <w:t>228182, 2019.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922-935,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769, </w:t>
      </w:r>
      <w:r>
        <w:rPr>
          <w:rFonts w:ascii="" w:hAnsi="" w:cs="" w:eastAsia=""/>
          <w:b w:val="false"/>
          <w:i w:val="false"/>
          <w:strike w:val="false"/>
          <w:color w:val="000000"/>
          <w:sz w:val="20"/>
          <w:u w:val="none"/>
        </w:rPr>
        <w:t>228166, 2019.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I_127-I_135,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39-42,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87-88,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 24, </w:t>
      </w:r>
      <w:r>
        <w:rPr>
          <w:rFonts w:ascii="" w:hAnsi="" w:cs="" w:eastAsia=""/>
          <w:b w:val="false"/>
          <w:i w:val="false"/>
          <w:strike w:val="false"/>
          <w:color w:val="000000"/>
          <w:sz w:val="20"/>
          <w:u w:val="none"/>
        </w:rPr>
        <w:t>E-04-04,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653-656,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e2020JB020060,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793-798,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463-468,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41-46,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870-877,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I_1-I_8,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I_155-I_164,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I_201-I_210,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I_106-I_107,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145-153,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46-53,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T018-0007,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JSCE7-055-2020-JSCE7-056-2020,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JSCE7-023-2020-JSCE7-024-2020,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JSCE7-031-2020-JSCE7-032-2020,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JSCE7-064-2020-JSCE7-065-2020,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JSCE7-029-2020-JSCE7-030-2020,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JSCE7-058-2020-JSCE7-059-2020,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JSCE7-028-2020-JSCE7-029-2020,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HDS11-P02,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SCG70-07,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HDS08-P15,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HDS08-P16,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SCG70-P04,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272-273,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1075-1076,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1095-1096,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625-626,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その1 5層建物を用いた評価,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385-386,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清水 英,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地盤との動的相互作用を考慮した基礎固定系建物の減衰モデルと減衰定数 その2 部分空間法による等価内部粘性減衰について,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387-388,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南海トラフ地震における準精算法による繰り返し特性を考慮した基礎免震建物の応答評価,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603-604,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貞光, 中島 陽,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その1 大阪圏における免震層設置位置による応答の違い,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631-632,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その2 中京-静岡-関東圏における免震層設置位置による応答の違い,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633-634,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43-44,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73-74,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75-76,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79-80,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S06-01,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S18-01,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S17P-04,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S17P-11,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77-81,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31-36,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978-993,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609-614,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I_134-I_147,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I_157-I_162,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false"/>
          <w:strike w:val="false"/>
          <w:color w:val="000000"/>
          <w:sz w:val="20"/>
          <w:u w:val="none"/>
        </w:rPr>
        <w:t>112733, 2021.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344-371,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I_91-I_98,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29-32,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195-198,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C004636, </w:t>
      </w:r>
      <w:r>
        <w:rPr>
          <w:rFonts w:ascii="" w:hAnsi="" w:cs="" w:eastAsia=""/>
          <w:b w:val="false"/>
          <w:i w:val="true"/>
          <w:strike w:val="false"/>
          <w:color w:val="000000"/>
          <w:sz w:val="20"/>
          <w:u w:val="none"/>
        </w:rPr>
        <w:t xml:space="preserve">6e-0016,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31-32,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17-18,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27-28,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35-36,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29-30,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21-22,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JSCE7-030-2021,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JSCE7-031-2021,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JSCE7-062-2021,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325-326,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693-694,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725-726,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727-728,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中通 比呂,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増動的解析(IDA)に基づく柱梁耐力比に着目した鋼構造骨組の耐震性能評価,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217-218,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南海トラフ地震を想定した長周期地震動に対する中間階免震建物の応答特性 その3 建物の固有周期と免震層位置による影響,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615-616,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その3 RCおよびS造の5層と10層の建物を想定した場合,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853-854,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11"/>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e2023JB026956,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1765-1783,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23-24007,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I_153-I_164,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50-51,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Masato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97-106, Chennai, India,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23-24,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37-38,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39-40,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41-42,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55-56,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59-60,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61-62,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53-54,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JSCE7-073-2022,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JSCE7-110-2022,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JSCE7-092-2022,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50-53,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54-59,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359-360,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695-696,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919-920,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729-730,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431-432,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815-816,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813-814,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811-812,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587-588,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269-270,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581-586,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1542-1547,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1437-1442,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F. Imamura, K. Kumagai, S. Kure, T. Miyashita, A. Suppasri, A. Kawai, H. Nobuoka, T. Shibayama, S.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Dataset of Post-Event Survey of the 2024 Noto Peninsula Earthquake Tsunami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1-8, 2024.</w:t>
      </w:r>
    </w:p>
    <w:p>
      <w:pPr>
        <w:numPr>
          <w:numId w:val="12"/>
        </w:numPr>
        <w:autoSpaceDE w:val="off"/>
        <w:autoSpaceDN w:val="off"/>
        <w:spacing w:line="-240" w:lineRule="auto"/>
        <w:ind w:left="30"/>
      </w:pPr>
      <w:r>
        <w:rPr>
          <w:rFonts w:ascii="" w:hAnsi="" w:cs="" w:eastAsia=""/>
          <w:b w:val="true"/>
          <w:i w:val="false"/>
          <w:strike w:val="false"/>
          <w:color w:val="000000"/>
          <w:sz w:val="20"/>
          <w:u w:val="none"/>
        </w:rPr>
        <w:t>K. Imai, K. Nakai, T. Hirai, T. Noda, N. Arai, H.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hazard evaluation of river embankment structures incorporating their vulnerability to seismic strong motion,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2008-2037,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No, K. Obana, K. Imai, N. Chikasada,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Authentic fault models and dispersive tsunami simulations for outer-rise normal earthquakes in the southern Kuril Trench,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98, 2024.</w:t>
      </w:r>
    </w:p>
    <w:p>
      <w:pPr>
        <w:numPr>
          <w:numId w:val="12"/>
        </w:numPr>
        <w:autoSpaceDE w:val="off"/>
        <w:autoSpaceDN w:val="off"/>
        <w:spacing w:line="-240" w:lineRule="auto"/>
        <w:ind w:left="30"/>
      </w:pPr>
      <w:r>
        <w:rPr>
          <w:rFonts w:ascii="" w:hAnsi="" w:cs="" w:eastAsia=""/>
          <w:b w:val="true"/>
          <w:i w:val="false"/>
          <w:strike w:val="false"/>
          <w:color w:val="000000"/>
          <w:sz w:val="20"/>
          <w:u w:val="none"/>
        </w:rPr>
        <w:t>N. Shinmoto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for appropriate withdrawal of tsunami warnings based on numerical simulations,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1854年安政南海地震における火災の詳細調査,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S6_041_1-S6_041_7,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37-40,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56-66,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45-55,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DURJOY ARZU, 岡本 拓巳,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23-24,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35-36,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37-38,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57-58,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59-60,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87-88,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JSCE7-154-2023,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JSCE7-120-2023,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439-440,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663-664,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1085-1086,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215-216,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畠山 慶吾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57-58,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77-78,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79-80,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282-290,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873-878,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Post-event survey of the 2024 Noto Peninsula earthquake tsunami in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405-418,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Kauzuki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Koki : </w:t>
      </w:r>
      <w:r>
        <w:rPr>
          <w:rFonts w:ascii="" w:hAnsi="" w:cs="" w:eastAsia=""/>
          <w:b w:val="false"/>
          <w:i w:val="false"/>
          <w:strike w:val="false"/>
          <w:color w:val="000000"/>
          <w:sz w:val="20"/>
          <w:u w:val="none"/>
        </w:rPr>
        <w:t xml:space="preserve">Influence of sheet pile on stress distribution in non-invert tunnel: A centrifuge model study, </w:t>
      </w:r>
      <w:r>
        <w:rPr>
          <w:rFonts w:ascii="" w:hAnsi="" w:cs="" w:eastAsia=""/>
          <w:b w:val="false"/>
          <w:i w:val="true"/>
          <w:strike w:val="false"/>
          <w:color w:val="000000"/>
          <w:sz w:val="20"/>
          <w:u w:val="none"/>
        </w:rPr>
        <w:t xml:space="preserve">Proc. of the 3rd Int. Conf. on Press-in Engineering 2024, Singapore, </w:t>
      </w:r>
      <w:r>
        <w:rPr>
          <w:rFonts w:ascii="" w:hAnsi="" w:cs="" w:eastAsia=""/>
          <w:b w:val="false"/>
          <w:i w:val="false"/>
          <w:strike w:val="false"/>
          <w:color w:val="000000"/>
          <w:sz w:val="20"/>
          <w:u w:val="none"/>
        </w:rPr>
        <w:t>199-206, 2024.</w:t>
      </w:r>
    </w:p>
    <w:p>
      <w:pPr>
        <w:numPr>
          <w:numId w:val="13"/>
        </w:numPr>
        <w:autoSpaceDE w:val="off"/>
        <w:autoSpaceDN w:val="off"/>
        <w:spacing w:line="-240" w:lineRule="auto"/>
        <w:ind w:left="30"/>
      </w:pPr>
      <w:r>
        <w:rPr>
          <w:rFonts w:ascii="" w:hAnsi="" w:cs="" w:eastAsia=""/>
          <w:b w:val="true"/>
          <w:i w:val="false"/>
          <w:strike w:val="false"/>
          <w:color w:val="000000"/>
          <w:sz w:val="20"/>
          <w:u w:val="none"/>
        </w:rPr>
        <w:t>Hideaki Yanagisawa, Ikuo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was the source of the nonseismic tsunami that occurred in Toyama Bay during the 2024 Noto Peninsula earthquake,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18245, 2024.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Zhiheng Lin, Takuto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Toh : </w:t>
      </w:r>
      <w:r>
        <w:rPr>
          <w:rFonts w:ascii="" w:hAnsi="" w:cs="" w:eastAsia=""/>
          <w:b w:val="false"/>
          <w:i w:val="false"/>
          <w:strike w:val="false"/>
          <w:color w:val="000000"/>
          <w:sz w:val="20"/>
          <w:u w:val="none"/>
        </w:rPr>
        <w:t xml:space="preserve">Harnessing electromagnetic data for tsunami source estimation: a comprehensive review, </w:t>
      </w:r>
      <w:r>
        <w:rPr>
          <w:rFonts w:ascii="" w:hAnsi="" w:cs="" w:eastAsia=""/>
          <w:b w:val="false"/>
          <w:i w:val="true"/>
          <w:strike w:val="false"/>
          <w:color w:val="000000"/>
          <w:sz w:val="20"/>
          <w:u w:val="single"/>
        </w:rPr>
        <w:t>Philosophical Transactions. Series A, Mathematical, Physical, and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2286, </w:t>
      </w:r>
      <w:r>
        <w:rPr>
          <w:rFonts w:ascii="" w:hAnsi="" w:cs="" w:eastAsia=""/>
          <w:b w:val="false"/>
          <w:i w:val="false"/>
          <w:strike w:val="false"/>
          <w:color w:val="000000"/>
          <w:sz w:val="20"/>
          <w:u w:val="none"/>
        </w:rPr>
        <w:t>20240082, 2024.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 Sementsov,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V. S. Kolesov,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Nosov : </w:t>
      </w:r>
      <w:r>
        <w:rPr>
          <w:rFonts w:ascii="" w:hAnsi="" w:cs="" w:eastAsia=""/>
          <w:b w:val="false"/>
          <w:i w:val="false"/>
          <w:strike w:val="false"/>
          <w:color w:val="000000"/>
          <w:sz w:val="20"/>
          <w:u w:val="none"/>
        </w:rPr>
        <w:t xml:space="preserve">The effect of earthquake fault rupture kinematics on tsunami generation: A numerical study of real events, </w:t>
      </w:r>
      <w:r>
        <w:rPr>
          <w:rFonts w:ascii="" w:hAnsi="" w:cs="" w:eastAsia=""/>
          <w:b w:val="false"/>
          <w:i w:val="true"/>
          <w:strike w:val="false"/>
          <w:color w:val="000000"/>
          <w:sz w:val="20"/>
          <w:u w:val="single"/>
        </w:rPr>
        <w:t>Geophysical Journal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920-941,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CUMMINS R. Phil, ALLGEYER Sébastien, 齊藤 竜彦, 近貞 直孝, 対馬 弘晃, 南 雅晃, 今井 健太郎, 山下 啓,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single"/>
        </w:rPr>
        <w:t>地震 第2輯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137-152,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Akihiro Takahashi, Tamaki Inoue, Saki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on suffusion-induced deterioration and its consequences in seismic response of levees,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101592, 2025.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55-58,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65-70,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K-D-5-02,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29-32,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33-36,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JSCE7-073-2024,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258-259,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502-503,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液状化被害を考慮した四国地方の道路ネットワークの構造評価に関する基礎的研究,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桶川 博教, 中川 頌将,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令和6年能登半島地震における飯田港および蛸島漁港の被害状況(その1),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頌将, 桶川 博教,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令和6年能登半島地震における飯田港および蛸島漁港の被害状況(その2),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孟, 中川 頌将, 桶川 博教, 小林 昌弘,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 年能登半島地震における飯田港および蛸島漁港の被害状況(その3),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弘樹, Abdulaleem Omar Abdulaleem Dawood,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周辺地盤とトンネル覆工の変形挙動に及ぼすインバートの効果に関する遠心模型実験,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村田 健史, 菊田 和孝 : </w:t>
      </w:r>
      <w:r>
        <w:rPr>
          <w:rFonts w:ascii="" w:hAnsi="" w:cs="" w:eastAsia=""/>
          <w:b w:val="false"/>
          <w:i w:val="false"/>
          <w:strike w:val="false"/>
          <w:color w:val="000000"/>
          <w:sz w:val="20"/>
          <w:u w:val="none"/>
        </w:rPr>
        <w:t xml:space="preserve">静電容量型センサによるリアルタイム波浪うちあげ高計測システムの開発,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高田 章徳, 蔭山 有姫, 木村 充宏, 米田 匠,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自立電源と静電容量式センサ(30m計)による地すべり地の地下水位リアルタイム計測,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Hayashimoto Reita,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Takano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restoration of sandbar using traditional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 Kazunari,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Hayashimoto Reita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riverbed evolution in the flow field around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