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樹脂担持型触媒を用いたラクトン及びラクチドの開環重合,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第41回高分子の基礎と応用講座, </w:t>
      </w:r>
      <w:r>
        <w:rPr>
          <w:rFonts w:ascii="" w:hAnsi="" w:cs="" w:eastAsia=""/>
          <w:b w:val="false"/>
          <w:i w:val="false"/>
          <w:strike w:val="false"/>
          <w:color w:val="000000"/>
          <w:sz w:val="20"/>
          <w:u w:val="none"/>
        </w:rPr>
        <w:t>31-44,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2300-2304,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Hisashi Tsuruta, Yuuki Narukawa, Yosuke Shibata,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Dual Catalytic System for Combination of Chain and Step Polymerizations: Ring-Opening Polymerization of ϵ-Caprolactone and Successive Dehydration Polycondensation with Dicarboxylic Acid Using the Same Catalyst,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4688-4693,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none"/>
        </w:rPr>
        <w:t xml:space="preserve">234th American Chemical Society National Meeting &amp; Exposition,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固体触媒によるイオン液体中でのε-カプロラクトンの開環重合,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Akinori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Nagata : </w:t>
      </w:r>
      <w:r>
        <w:rPr>
          <w:rFonts w:ascii="" w:hAnsi="" w:cs="" w:eastAsia=""/>
          <w:b w:val="false"/>
          <w:i w:val="false"/>
          <w:strike w:val="false"/>
          <w:color w:val="000000"/>
          <w:sz w:val="20"/>
          <w:u w:val="none"/>
        </w:rPr>
        <w:t xml:space="preserve">Controlled Ring-Opening Polymerization of ε-Caprolactone Using Polymer-Supported Scandium Trifluoromethanesulfonate in Organic Solvent and Ionic Liquids,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3086-3091,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スチリル基を有する新規スカンジウム触媒の合成とラジカル重合,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固体スカンジウム触媒を用いたラクトンの開環重合, </w:t>
      </w:r>
      <w:r>
        <w:rPr>
          <w:rFonts w:ascii="" w:hAnsi="" w:cs="" w:eastAsia=""/>
          <w:b w:val="false"/>
          <w:i w:val="true"/>
          <w:strike w:val="false"/>
          <w:color w:val="000000"/>
          <w:sz w:val="20"/>
          <w:u w:val="none"/>
        </w:rPr>
        <w:t xml:space="preserve">第125回東海高分子研究会講演会(夏期合宿),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Controlled Ring-Opening Polymerization of ε-Caprolactone Catalyzed by Rare-Earth Perfluoroalkanesulfonates and Perfluoroalkanesulfonimides,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2283-2290,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Scandium Perfluoroalkanesulfonates and Perfluoroalkanimides,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Rare-Earth Perfluoroalkanesulfonates and Perfluoroalkanimides,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スカンジウムパーフルオロアルキルスルホンイミドを用いたラクトンの開環重合, </w:t>
      </w:r>
      <w:r>
        <w:rPr>
          <w:rFonts w:ascii="" w:hAnsi="" w:cs="" w:eastAsia=""/>
          <w:b w:val="false"/>
          <w:i w:val="true"/>
          <w:strike w:val="false"/>
          <w:color w:val="000000"/>
          <w:sz w:val="20"/>
          <w:u w:val="none"/>
        </w:rPr>
        <w:t xml:space="preserve">第129回東海高分子研究会講演会(夏期合宿),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希土類パーフルオロアルカンスルホンイミドを触媒に用いたε-カプロラクトンの開環重合,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唐 堂, 高須 昭則 : </w:t>
      </w:r>
      <w:r>
        <w:rPr>
          <w:rFonts w:ascii="" w:hAnsi="" w:cs="" w:eastAsia=""/>
          <w:b w:val="false"/>
          <w:i w:val="false"/>
          <w:strike w:val="false"/>
          <w:color w:val="000000"/>
          <w:sz w:val="20"/>
          <w:u w:val="none"/>
        </w:rPr>
        <w:t xml:space="preserve">有機触媒を用いた環状酸無水物とTHFの開環共重合,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パーフルオロアルカンスルホンイミドによるε-カプロラクトンの開環重合, </w:t>
      </w:r>
      <w:r>
        <w:rPr>
          <w:rFonts w:ascii="" w:hAnsi="" w:cs="" w:eastAsia=""/>
          <w:b w:val="false"/>
          <w:i w:val="true"/>
          <w:strike w:val="false"/>
          <w:color w:val="000000"/>
          <w:sz w:val="20"/>
          <w:u w:val="none"/>
        </w:rPr>
        <w:t xml:space="preserve">第133回東海高分子研究会講演会(夏期合宿),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8657, 2024.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FlavinIodine-Catalyzed Aerobic Oxidative Tandem C(sp3)H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瑞延,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