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(中国四国支部副支部長 [2015年4月〜2016年3月]).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火力原子力発電技術協会 四国支部,  (参与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四国生産性本部理事,  (理事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徳島ニュービジネス協議会,  (理事 [2017年4月〜2018年3月]).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[2018年4月〜2020年3月], 評議員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大学改革支援・学位授与機構,  (国立大学教育研究評価委員会専門委員 [2020年2月〜2021年3月]).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[2018年4月〜2020年3月], 評議員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[2018年4月〜2020年3月]).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大学改革支援・学位授与機構,  (国立大学教育研究評価委員会専門委員 [2020年2月〜2021年3月]).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