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城西高等学校神山校「地域との協働による高等学校教育改革推進事業」,  (運営委員 [2019年〜202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城西高等学校神山校「地域との協働による高等学校教育改革推進事業」,  (運営委員 [2019年〜202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城西高等学校神山校「地域との協働による高等学校教育改革推進事業」,  (運営委員 [2019年〜202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城西高等学校神山校「地域との協働による高等学校教育改革推進事業」,  (運営委員 [2019年〜202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ヘルスケアビジネス支援事業,  (ヘルスケアアドバイザー [2022年6月〜2023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ヘルスケアビジネス支援事業,  (ヘルスケアアドバイザー [2023年4月〜2024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