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糖輸送体の活性制御による植物の新規防御機構の解明, 第一回バイオインダストリー奨励賞, 一般財団法人 バイオインダストリー協会, 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2017, Highly Cited Researchers 2017, Clarivate Analytics,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中田 和義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Validity of movie recording for quantitative abundance estimation and body size measurement of Macrobrachium shrimps, 学会賞(論文賞), 日本甲殻類学会, 2018年.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糖吸収制御を介した植物の防御機構の解明, 2018年度日本植物生理学会奨励賞, 日本植物生理学会, 2018年3月.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教養教育・汎用的技能教育科目群，優秀教員, 教養教育賞, 徳島大学教養教育院,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直史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生物生産コース優秀教員,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水辺の小わざの提唱と普及活動に対する特別表彰(感謝状), 全国湖沼河川養殖研究会,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第5回モラエス賞, モラエス賞実行委員会,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ゲノム集技術を用いた新育種法の開発, 徳島大学 社会産業理工学交流会2018優秀賞,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2018, Highly Cited Researchers 2018, Clarivate Analytics, Nov.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祐里子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糖輸送制御を介した植物の新規防御機構の研究, 平成31年度 文部科学大臣表彰 若手科学者賞,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徳島県科学技術大賞 若手研究差部門,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ゲノム集技術開発, 令和元年徳島県科学技術大賞 科学技術振興部門受賞, 徳島県,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2019, Highly Cited Researchers 2019, Clarivate Analytics, Nov.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食用コオロギを活用した持続可能な食用タンパク質生産, 徳島ニュービジネス支援賞2019大賞, 徳島ニュービジネス協議会,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食用コオロギを活用した持続可能なタンパク質生産事業, とくしま創生アワード・グランプリ,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コオロギで世界を救う!持続可能な食用タンパク質生産事業, 未来2020・ファイナリスト, 株式会社三井住友銀行, 2020年2月.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コオロギで世界を救う!持続可能な食用タンパク質生産事業, 四国4地銀ビジネスプランコンテスト・優秀賞, 四国4地銀アライアンス, 2020年2月.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徳島市長, 2020年3月.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教養教育・汎用的技能教育科目群,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教養教育・基礎基盤教育科目群,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優秀教員, 優秀教員, 徳島大学生物資源産業学部,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糖輸送制御を介した植物の新規防御機構の研究,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第1回フードテックグランプリ ・ファイナリスト, 株式会社リバネス,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BRAVE2020・ 準優秀賞, 株式会社Beyond Next Ventures,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徳島日本ポルトガル協会,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コオロギで世界を救う! 持続可能な完全循環型タンパク質生産事業, 第1回環境スタートアップ大賞・ファイナリスト,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教養教育賞(令和3年度)基礎科目群,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教養教育賞(令和2年度)汎用的技能教育科目群,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生物資源産業学部生物生産システムコース優秀教員賞,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教養教育賞5回受賞に対して, 教養教育特別表彰,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新規Type I-D CRISPR-Cas (TiD-X)を利用した高効率ゲノム編集系の確立, ポスター賞, 日本ゲノム編集学会第8回大会, 2023年6月.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