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庄野 正行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体脂肪減少促進剤, 特願2004-332941 (2004年11月), 特開2006-143614 (2006年12月), 特許第P04024号 (2004年11月).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中野 政之, </w:t>
      </w:r>
      <w:r>
        <w:rPr>
          <w:rFonts w:ascii="" w:hAnsi="" w:cs="" w:eastAsia=""/>
          <w:b w:val="true"/>
          <w:i w:val="false"/>
          <w:strike w:val="false"/>
          <w:color w:val="000000"/>
          <w:sz w:val="20"/>
          <w:u w:val="single"/>
        </w:rPr>
        <w:t>森 美怜</w:t>
      </w:r>
      <w:r>
        <w:rPr>
          <w:rFonts w:ascii="" w:hAnsi="" w:cs="" w:eastAsia=""/>
          <w:b w:val="true"/>
          <w:i w:val="false"/>
          <w:strike w:val="false"/>
          <w:color w:val="000000"/>
          <w:sz w:val="20"/>
          <w:u w:val="none"/>
        </w:rPr>
        <w:t xml:space="preserve">, 有田 憲一 : </w:t>
      </w:r>
      <w:r>
        <w:rPr>
          <w:rFonts w:ascii="" w:hAnsi="" w:cs="" w:eastAsia=""/>
          <w:b w:val="false"/>
          <w:i w:val="false"/>
          <w:strike w:val="false"/>
          <w:color w:val="000000"/>
          <w:sz w:val="20"/>
          <w:u w:val="none"/>
        </w:rPr>
        <w:t>紫外線殺菌装置, 特願2005-190625 (2005年6月), 特開2007-7083 (2007年1月), 特許第4771402号 (2011年7月).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河合 慶親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抗ケルセチンモノクローナル抗体，その産生細胞，ケルセチンの検出方法及び検出試薬,  (2005年10月), 特許第2005-298972号.</w:t>
      </w:r>
    </w:p>
    <w:p>
      <w:pPr>
        <w:numPr>
          <w:numId w:val="6"/>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消化管粘膜保護剤，カベオリン遺伝子発現促進剤および抗ストレス剤, 特願2005319349 (2005年11月), 特開2007126383 (2007年5月), 特許第4839436号 (2011年10月).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古河電工株式会社, </w:t>
      </w:r>
      <w:r>
        <w:rPr>
          <w:rFonts w:ascii="" w:hAnsi="" w:cs="" w:eastAsia=""/>
          <w:b w:val="true"/>
          <w:i w:val="false"/>
          <w:strike w:val="false"/>
          <w:color w:val="000000"/>
          <w:sz w:val="20"/>
          <w:u w:val="single"/>
        </w:rPr>
        <w:t>中村 教泰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蛍光ナノシリカ粒子，ナノ蛍光材料，それを用いたバイオチップ及びそのアッセイ法, 特願2005-376401 (2005年12月), .</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古河電工株式会社, </w:t>
      </w:r>
      <w:r>
        <w:rPr>
          <w:rFonts w:ascii="" w:hAnsi="" w:cs="" w:eastAsia=""/>
          <w:b w:val="true"/>
          <w:i w:val="false"/>
          <w:strike w:val="false"/>
          <w:color w:val="000000"/>
          <w:sz w:val="20"/>
          <w:u w:val="single"/>
        </w:rPr>
        <w:t>中村 教泰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ナノシリカ粒子，それを用いたバイオチップ及びそのアッセイ法, 特願2005-376401 (2005年12月), .</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古河電工株式会社, </w:t>
      </w:r>
      <w:r>
        <w:rPr>
          <w:rFonts w:ascii="" w:hAnsi="" w:cs="" w:eastAsia=""/>
          <w:b w:val="true"/>
          <w:i w:val="false"/>
          <w:strike w:val="false"/>
          <w:color w:val="000000"/>
          <w:sz w:val="20"/>
          <w:u w:val="single"/>
        </w:rPr>
        <w:t>中村 教泰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フローサイトメーターによる生体分子の定量システム，その定量方法，細胞の検出・分取システム，その検出・分取方法，それらに用いる蛍光シリカ粒子，及び複数個の蛍光シリカ粒子を組み合わせたキット, 特願2006-049303 (2006年2月), .</w:t>
      </w:r>
    </w:p>
    <w:p>
      <w:pPr>
        <w:numPr>
          <w:numId w:val="7"/>
        </w:numPr>
        <w:autoSpaceDE w:val="off"/>
        <w:autoSpaceDN w:val="off"/>
        <w:spacing w:line="-240" w:lineRule="auto"/>
        <w:ind w:left="30"/>
      </w:pPr>
      <w:r>
        <w:rPr>
          <w:rFonts w:ascii="" w:hAnsi="" w:cs="" w:eastAsia=""/>
          <w:b w:val="true"/>
          <w:i w:val="false"/>
          <w:strike w:val="false"/>
          <w:color w:val="000000"/>
          <w:sz w:val="20"/>
          <w:u w:val="single"/>
        </w:rPr>
        <w:t>中村 教泰</w:t>
      </w:r>
      <w:r>
        <w:rPr>
          <w:rFonts w:ascii="" w:hAnsi="" w:cs="" w:eastAsia=""/>
          <w:b w:val="true"/>
          <w:i w:val="false"/>
          <w:strike w:val="false"/>
          <w:color w:val="000000"/>
          <w:sz w:val="20"/>
          <w:u w:val="none"/>
        </w:rPr>
        <w:t xml:space="preserve">, 庄野 正行 : </w:t>
      </w:r>
      <w:r>
        <w:rPr>
          <w:rFonts w:ascii="" w:hAnsi="" w:cs="" w:eastAsia=""/>
          <w:b w:val="false"/>
          <w:i w:val="false"/>
          <w:strike w:val="false"/>
          <w:color w:val="000000"/>
          <w:sz w:val="20"/>
          <w:u w:val="none"/>
        </w:rPr>
        <w:t>蛍光顕微鏡, 特願PCT/JP2007/60466 (2006年5月), .</w:t>
      </w:r>
    </w:p>
    <w:p>
      <w:pPr>
        <w:numPr>
          <w:numId w:val="7"/>
        </w:numPr>
        <w:autoSpaceDE w:val="off"/>
        <w:autoSpaceDN w:val="off"/>
        <w:spacing w:line="-240" w:lineRule="auto"/>
        <w:ind w:left="30"/>
      </w:pPr>
      <w:r>
        <w:rPr>
          <w:rFonts w:ascii="" w:hAnsi="" w:cs="" w:eastAsia=""/>
          <w:b w:val="true"/>
          <w:i w:val="false"/>
          <w:strike w:val="false"/>
          <w:color w:val="000000"/>
          <w:sz w:val="20"/>
          <w:u w:val="single"/>
        </w:rPr>
        <w:t>中村 教泰</w:t>
      </w:r>
      <w:r>
        <w:rPr>
          <w:rFonts w:ascii="" w:hAnsi="" w:cs="" w:eastAsia=""/>
          <w:b w:val="true"/>
          <w:i w:val="false"/>
          <w:strike w:val="false"/>
          <w:color w:val="000000"/>
          <w:sz w:val="20"/>
          <w:u w:val="none"/>
        </w:rPr>
        <w:t xml:space="preserve">, 庄野 正行 : </w:t>
      </w:r>
      <w:r>
        <w:rPr>
          <w:rFonts w:ascii="" w:hAnsi="" w:cs="" w:eastAsia=""/>
          <w:b w:val="false"/>
          <w:i w:val="false"/>
          <w:strike w:val="false"/>
          <w:color w:val="000000"/>
          <w:sz w:val="20"/>
          <w:u w:val="none"/>
        </w:rPr>
        <w:t>蛍光顕微鏡および遮蔽部材および試料観察システム, 特願2006-143441 (2006年5月), .</w:t>
      </w:r>
    </w:p>
    <w:p>
      <w:pPr>
        <w:numPr>
          <w:numId w:val="7"/>
        </w:numPr>
        <w:autoSpaceDE w:val="off"/>
        <w:autoSpaceDN w:val="off"/>
        <w:spacing w:line="-240" w:lineRule="auto"/>
        <w:ind w:left="30"/>
      </w:pPr>
      <w:r>
        <w:rPr>
          <w:rFonts w:ascii="" w:hAnsi="" w:cs="" w:eastAsia=""/>
          <w:b w:val="true"/>
          <w:i w:val="false"/>
          <w:strike w:val="false"/>
          <w:color w:val="000000"/>
          <w:sz w:val="20"/>
          <w:u w:val="single"/>
        </w:rPr>
        <w:t>中村 教泰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新規なナノシリカ粒子の製造方法と用途, 特願2006-160107 (2006年6月), .</w:t>
      </w:r>
    </w:p>
    <w:p>
      <w:pPr>
        <w:numPr>
          <w:numId w:val="7"/>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金 昌信 : </w:t>
      </w:r>
      <w:r>
        <w:rPr>
          <w:rFonts w:ascii="" w:hAnsi="" w:cs="" w:eastAsia=""/>
          <w:b w:val="false"/>
          <w:i w:val="false"/>
          <w:strike w:val="false"/>
          <w:color w:val="000000"/>
          <w:sz w:val="20"/>
          <w:u w:val="none"/>
        </w:rPr>
        <w:t>喉頭咽頭検査治療装置,  (2006年6月), 特許第4469987号 (2010年3月).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庄野 正行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教泰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蛍光顕微鏡, 特願PCT/JP2007/060466 (2007年5月), 特開WO2007/136075 (2007年11月), 特許第PC07010号 (2012年4月).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中村 教泰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新規なナノシリカ粒子の製造方法と用途, 特願PCT/JP2007/61587 (2007年6月), 特許第5311340号.</w:t>
      </w:r>
    </w:p>
    <w:p>
      <w:pPr>
        <w:numPr>
          <w:numId w:val="8"/>
        </w:numPr>
        <w:autoSpaceDE w:val="off"/>
        <w:autoSpaceDN w:val="off"/>
        <w:spacing w:line="-240" w:lineRule="auto"/>
        <w:ind w:left="30"/>
      </w:pPr>
      <w:r>
        <w:rPr>
          <w:rFonts w:ascii="" w:hAnsi="" w:cs="" w:eastAsia=""/>
          <w:b w:val="true"/>
          <w:i w:val="false"/>
          <w:strike w:val="false"/>
          <w:color w:val="000000"/>
          <w:sz w:val="20"/>
          <w:u w:val="single"/>
        </w:rPr>
        <w:t>中村 教泰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新規なナノシリカ粒子の製造方法と用途, 特願PCT/JP2007/61587 (2007年6月), 特許第8,455,255号.</w:t>
      </w:r>
    </w:p>
    <w:p>
      <w:pPr>
        <w:numPr>
          <w:numId w:val="8"/>
        </w:numPr>
        <w:autoSpaceDE w:val="off"/>
        <w:autoSpaceDN w:val="off"/>
        <w:spacing w:line="-240" w:lineRule="auto"/>
        <w:ind w:left="30"/>
      </w:pP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寿章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桒島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D-ドーパクロームトートメラーゼを用いた, 脂肪蓄積異常の検出方法と抗肥満物質のスクリーニング方法, 並びに肥満の治療・予防剤, 特願2008-018866 (2008年1月), .</w:t>
      </w:r>
    </w:p>
    <w:p>
      <w:pPr>
        <w:numPr>
          <w:numId w:val="9"/>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畑江 和夫 : </w:t>
      </w:r>
      <w:r>
        <w:rPr>
          <w:rFonts w:ascii="" w:hAnsi="" w:cs="" w:eastAsia=""/>
          <w:b w:val="false"/>
          <w:i w:val="false"/>
          <w:strike w:val="false"/>
          <w:color w:val="000000"/>
          <w:sz w:val="20"/>
          <w:u w:val="none"/>
        </w:rPr>
        <w:t>フィブロイン糸を使用した小動脈用人工血管,  (2008年4月),  (2010年7月), 特許第4541336号 (2010年9月).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謙次</w:t>
      </w:r>
      <w:r>
        <w:rPr>
          <w:rFonts w:ascii="" w:hAnsi="" w:cs="" w:eastAsia=""/>
          <w:b w:val="true"/>
          <w:i w:val="false"/>
          <w:strike w:val="false"/>
          <w:color w:val="000000"/>
          <w:sz w:val="20"/>
          <w:u w:val="none"/>
        </w:rPr>
        <w:t xml:space="preserve">, 北里 慶子, 下河辺 尚史 : </w:t>
      </w:r>
      <w:r>
        <w:rPr>
          <w:rFonts w:ascii="" w:hAnsi="" w:cs="" w:eastAsia=""/>
          <w:b w:val="false"/>
          <w:i w:val="false"/>
          <w:strike w:val="false"/>
          <w:color w:val="000000"/>
          <w:sz w:val="20"/>
          <w:u w:val="none"/>
        </w:rPr>
        <w:t>イブジラストを有効成分とする脳動脈瘤の予防，形成抑制又は治療剤,  (2008年8月),  (2010年11月), 特許第WO2009-022740号 (2013年5月).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p53の発現促進方法およびそれに用いるp53発現促進剤, 特願2009-531301 (2008年9月), 特開WO2009031671 (2009年3月), 特許第WO2009031671号 (2013年5月).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p53の発現促進方法およびそれに用いるp53発現促進剤, 特願2009-531301 (2008年9月), 特開WO2009031671 (2009年3月), 特許第WO2009031671号 (2013年5月).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p53の発現促進方法およびそれに用いるp53発現促進剤, 特願2009-531301 (2008年9月), 特開WO2009031671 (2009年3月), 特許第WO2009031671号 (2013年5月).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p53の発現促進方法およびそれに用いるp53発現促進剤, 特願2009-531301 (2008年9月), 特開WO2009031671 (2009年3月), 特許第WO2009031671号 (2013年5月).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p53の発現促進方法およびそれに用いるp53発現促進剤, 特願2009-531301 (2008年9月), 特開WO2009031671 (2009年3月), 特許第WO2009031671号 (2013年5月).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p53の発現促進方法およびそれに用いるp53発現促進剤, 特願2009-531301 (2008年9月), 特開WO2009031671 (2009年3月), 特許第WO2009031671号 (2013年5月).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北里 慶子, 中嶌 瞳 : </w:t>
      </w:r>
      <w:r>
        <w:rPr>
          <w:rFonts w:ascii="" w:hAnsi="" w:cs="" w:eastAsia=""/>
          <w:b w:val="false"/>
          <w:i w:val="false"/>
          <w:strike w:val="false"/>
          <w:color w:val="000000"/>
          <w:sz w:val="20"/>
          <w:u w:val="none"/>
        </w:rPr>
        <w:t>ベンゾトリアジン化合物及びその用途, 特願2009194744 (2009年8月), 特開201146628 (2011年3月), .</w:t>
      </w:r>
    </w:p>
    <w:p>
      <w:pPr>
        <w:numPr>
          <w:numId w:val="10"/>
        </w:numPr>
        <w:autoSpaceDE w:val="off"/>
        <w:autoSpaceDN w:val="off"/>
        <w:spacing w:line="-240" w:lineRule="auto"/>
        <w:ind w:left="30"/>
      </w:pP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桑原 義典, 森本 努, 木下 悠亮, 黒崎 裕 : </w:t>
      </w:r>
      <w:r>
        <w:rPr>
          <w:rFonts w:ascii="" w:hAnsi="" w:cs="" w:eastAsia=""/>
          <w:b w:val="false"/>
          <w:i w:val="false"/>
          <w:strike w:val="false"/>
          <w:color w:val="000000"/>
          <w:sz w:val="20"/>
          <w:u w:val="none"/>
        </w:rPr>
        <w:t>がん治療用密封小線源の放射線強度測定装置, 特願2009-273344 (2009年12月), 特許第2009-273344号 (2009年12月).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林 幸壱朗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金属酸化物ナノ粒子構造体の製造方法, 特願2010-187967 (2010年8月), .</w:t>
      </w:r>
    </w:p>
    <w:p>
      <w:pPr>
        <w:numPr>
          <w:numId w:val="11"/>
        </w:numPr>
        <w:autoSpaceDE w:val="off"/>
        <w:autoSpaceDN w:val="off"/>
        <w:spacing w:line="-240" w:lineRule="auto"/>
        <w:ind w:left="30"/>
      </w:pP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倫子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GL用麻酔用マスク,  (2010年8月),  (2012年3月), 特許第2010-191931号.</w:t>
      </w:r>
    </w:p>
    <w:p>
      <w:pPr>
        <w:numPr>
          <w:numId w:val="11"/>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鼻粘膜検体内部標準遺伝子,  (2010年11月), 特許第2010-258476号.</w:t>
      </w:r>
    </w:p>
    <w:p>
      <w:pPr>
        <w:numPr>
          <w:numId w:val="11"/>
        </w:numPr>
        <w:autoSpaceDE w:val="off"/>
        <w:autoSpaceDN w:val="off"/>
        <w:spacing w:line="-240" w:lineRule="auto"/>
        <w:ind w:left="30"/>
      </w:pP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p53の発現促進方法およびそれに用いるp53発現促進剤, 特願2009-531301 (2010年12月), 特開5273740 (2012年1月), 特許第5273740号 (2013年5月).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マクロファージの浸潤抑制によるインスリン抵抗性改善剤,  (2011年), 特許第2011-174001号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抗アレルギー組成物，抗アレルギー物質セット，及び抗アレルギー物質セットの製造方法,  (2011年1月), 特許第2011-011472号.</w:t>
      </w:r>
    </w:p>
    <w:p>
      <w:pPr>
        <w:numPr>
          <w:numId w:val="11"/>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頸動脈プラークのエコー画像生成方法及び評価装置,  (2011年1月),  (2011年9月), 特許第5765823号 (2015年6月).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頸動脈プラークのエコー画像生成方法及び評価,  (2011年1月), 特許第2012-506873号 (2015年6月).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鼻過敏症予防・治療剤,  (2011年2月), 特許第2012-040703号.</w:t>
      </w:r>
    </w:p>
    <w:p>
      <w:pPr>
        <w:numPr>
          <w:numId w:val="12"/>
        </w:numPr>
        <w:autoSpaceDE w:val="off"/>
        <w:autoSpaceDN w:val="off"/>
        <w:spacing w:line="-240" w:lineRule="auto"/>
        <w:ind w:left="30"/>
      </w:pP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千田 淳司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病気の重症度の検査方法, 特願PCT/JP2011/002979 (2011年5月), 特開WO2011/152012 A1 (2011年12月), 特許第2010-125354号 (2010年5月).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林 幸壱朗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金属酸化物ナノ粒子構造体及びその製造方法, 特願PCT/JP/2011/64173 (2011年6月), .</w:t>
      </w:r>
    </w:p>
    <w:p>
      <w:pPr>
        <w:numPr>
          <w:numId w:val="12"/>
        </w:numPr>
        <w:autoSpaceDE w:val="off"/>
        <w:autoSpaceDN w:val="off"/>
        <w:spacing w:line="-240" w:lineRule="auto"/>
        <w:ind w:left="30"/>
      </w:pP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河村 知志, 福本 修一 : </w:t>
      </w:r>
      <w:r>
        <w:rPr>
          <w:rFonts w:ascii="" w:hAnsi="" w:cs="" w:eastAsia=""/>
          <w:b w:val="false"/>
          <w:i w:val="false"/>
          <w:strike w:val="false"/>
          <w:color w:val="000000"/>
          <w:sz w:val="20"/>
          <w:u w:val="none"/>
        </w:rPr>
        <w:t>筋萎縮抑制剤，およびその使用方法,  (2011年8月),  (2013年2月), 特許第2013-035811号.</w:t>
      </w:r>
    </w:p>
    <w:p>
      <w:pPr>
        <w:numPr>
          <w:numId w:val="12"/>
        </w:numPr>
        <w:autoSpaceDE w:val="off"/>
        <w:autoSpaceDN w:val="off"/>
        <w:spacing w:line="-240" w:lineRule="auto"/>
        <w:ind w:left="30"/>
      </w:pPr>
      <w:r>
        <w:rPr>
          <w:rFonts w:ascii="" w:hAnsi="" w:cs="" w:eastAsia=""/>
          <w:b w:val="true"/>
          <w:i w:val="false"/>
          <w:strike w:val="false"/>
          <w:color w:val="000000"/>
          <w:sz w:val="20"/>
          <w:u w:val="single"/>
        </w:rPr>
        <w:t>林 幸壱朗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シラン化合物及びポルフィリンを含む複合体, 特願2012-054845 (2011年11月), .</w:t>
      </w:r>
    </w:p>
    <w:p>
      <w:pPr>
        <w:numPr>
          <w:numId w:val="12"/>
        </w:numPr>
        <w:autoSpaceDE w:val="off"/>
        <w:autoSpaceDN w:val="off"/>
        <w:spacing w:line="-240" w:lineRule="auto"/>
        <w:ind w:left="30"/>
      </w:pPr>
      <w:r>
        <w:rPr>
          <w:rFonts w:ascii="" w:hAnsi="" w:cs="" w:eastAsia=""/>
          <w:b w:val="true"/>
          <w:i w:val="false"/>
          <w:strike w:val="false"/>
          <w:color w:val="000000"/>
          <w:sz w:val="20"/>
          <w:u w:val="single"/>
        </w:rPr>
        <w:t>林 幸壱朗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ポルフィリン含有複合体, 特願2012-054845 (2012年3月), .</w:t>
      </w:r>
    </w:p>
    <w:p>
      <w:pPr>
        <w:numPr>
          <w:numId w:val="13"/>
        </w:numPr>
        <w:autoSpaceDE w:val="off"/>
        <w:autoSpaceDN w:val="off"/>
        <w:spacing w:line="-240" w:lineRule="auto"/>
        <w:ind w:left="30"/>
      </w:pP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(Apr. 2012), 2012004.</w:t>
      </w:r>
    </w:p>
    <w:p>
      <w:pPr>
        <w:numPr>
          <w:numId w:val="13"/>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スダチチンを有効成分とするメタボリック症候群予防及び改善効果,  (2012年4月), 特許第2012005号.</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稲澤 譲治,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菊池 良子 : </w:t>
      </w:r>
      <w:r>
        <w:rPr>
          <w:rFonts w:ascii="" w:hAnsi="" w:cs="" w:eastAsia=""/>
          <w:b w:val="false"/>
          <w:i w:val="false"/>
          <w:strike w:val="false"/>
          <w:color w:val="000000"/>
          <w:sz w:val="20"/>
          <w:u w:val="none"/>
        </w:rPr>
        <w:t>卵巣癌の検出方法，及び抑制方法, 特願2012-209426 (2012年9月), 特開2013-013415 (2013年1月), 特許第2013-013415号 (2013年1月).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鶴丸 明香 : </w:t>
      </w:r>
      <w:r>
        <w:rPr>
          <w:rFonts w:ascii="" w:hAnsi="" w:cs="" w:eastAsia=""/>
          <w:b w:val="false"/>
          <w:i w:val="false"/>
          <w:strike w:val="false"/>
          <w:color w:val="000000"/>
          <w:sz w:val="20"/>
          <w:u w:val="none"/>
        </w:rPr>
        <w:t>麻酔用マスク,  (2012年12月), 特許第2012-268167号.</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稲澤 譲治,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石原 孝也, 津田 均 : </w:t>
      </w:r>
      <w:r>
        <w:rPr>
          <w:rFonts w:ascii="" w:hAnsi="" w:cs="" w:eastAsia=""/>
          <w:b w:val="false"/>
          <w:i w:val="false"/>
          <w:strike w:val="false"/>
          <w:color w:val="000000"/>
          <w:sz w:val="20"/>
          <w:u w:val="none"/>
        </w:rPr>
        <w:t>甲状腺癌の検出方法, 特願2013-147286 (2013年7月), 特開2013-230160 (2013年11月), 特許第2013-230160号 (2013年11月).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久保 伸夫 : </w:t>
      </w:r>
      <w:r>
        <w:rPr>
          <w:rFonts w:ascii="" w:hAnsi="" w:cs="" w:eastAsia=""/>
          <w:b w:val="false"/>
          <w:i w:val="false"/>
          <w:strike w:val="false"/>
          <w:color w:val="000000"/>
          <w:sz w:val="20"/>
          <w:u w:val="none"/>
        </w:rPr>
        <w:t>鼻炎の予防治療装置,  (2013年7月), 特許第2013-149012号.</w:t>
      </w:r>
    </w:p>
    <w:p>
      <w:pPr>
        <w:numPr>
          <w:numId w:val="14"/>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体位性頻脈症候群の治療用加圧装置,  (2014年1月), 特許第2014-009175号 (2014年1月).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起立性調節障害の治療用加圧装置,  (2014年2月),  (2014年8月), 特許第PCT/JP2014/054779号.</w:t>
      </w:r>
    </w:p>
    <w:p>
      <w:pPr>
        <w:numPr>
          <w:numId w:val="14"/>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慢性腎臓病の腎機能低下予測，及びその治療効果判定方法,  (2014年3月), 特許第2014-041531号 (2014年3月).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通 元夫, 赤木 正明,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小川 和男, 野河 信太郎, 甲斐 伸二, 金子 祐輔, 稲本 潔, 冨田 雅巳 : </w:t>
      </w:r>
      <w:r>
        <w:rPr>
          <w:rFonts w:ascii="" w:hAnsi="" w:cs="" w:eastAsia=""/>
          <w:b w:val="false"/>
          <w:i w:val="false"/>
          <w:strike w:val="false"/>
          <w:color w:val="000000"/>
          <w:sz w:val="20"/>
          <w:u w:val="none"/>
        </w:rPr>
        <w:t>4-置換安息香酸誘導体の個体分散体，その製造方法およびそれを含む医薬組成物,  (2014年6月), 特許第2014-186501号 (2014年6月).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芦屋 浩明, 小山 寿之, 宇佐美 陽子 : </w:t>
      </w:r>
      <w:r>
        <w:rPr>
          <w:rFonts w:ascii="" w:hAnsi="" w:cs="" w:eastAsia=""/>
          <w:b w:val="false"/>
          <w:i w:val="false"/>
          <w:strike w:val="false"/>
          <w:color w:val="000000"/>
          <w:sz w:val="20"/>
          <w:u w:val="none"/>
        </w:rPr>
        <w:t>カテキン類の生体吸収及び蓄積改善剤,  (2014年11月),  (2016年5月), 特許第2014-232020号.</w:t>
      </w:r>
    </w:p>
    <w:p>
      <w:pPr>
        <w:numPr>
          <w:numId w:val="15"/>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腎臓疾患に関するマーカー及びその利用,  (2015年3月), 特許第PCT/JP2015/056232号 (2015年3月).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内田 勝幸, 木村 勝紀, 溝口 智奈弥,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抗アレルギー剤およびインターロイキン4遺伝子発現抑制剤，ならびにそれらの製造方法および使用方法,  (2015年3月), 特許第2015-048286号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動物の四肢固定具及び動物の四肢固定方法,  (2015年3月),  (2016年11月), 特許第2015-074324号.</w:t>
      </w:r>
    </w:p>
    <w:p>
      <w:pPr>
        <w:numPr>
          <w:numId w:val="16"/>
        </w:numPr>
        <w:autoSpaceDE w:val="off"/>
        <w:autoSpaceDN w:val="off"/>
        <w:spacing w:line="-240" w:lineRule="auto"/>
        <w:ind w:left="30"/>
      </w:pP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松島 里那 : </w:t>
      </w:r>
      <w:r>
        <w:rPr>
          <w:rFonts w:ascii="" w:hAnsi="" w:cs="" w:eastAsia=""/>
          <w:b w:val="false"/>
          <w:i w:val="false"/>
          <w:strike w:val="false"/>
          <w:color w:val="000000"/>
          <w:sz w:val="20"/>
          <w:u w:val="none"/>
        </w:rPr>
        <w:t>グルタミン酸を有効成分とする担がん患者の味覚及び/又は食欲障害の改善剤, 特願2016-13808 (2016年1月), .</w:t>
      </w:r>
    </w:p>
    <w:p>
      <w:pPr>
        <w:numPr>
          <w:numId w:val="16"/>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廃用性筋萎縮抑制剤及び廃用性筋萎縮抑制用食品組成物,  (2016年2月),  (2016年8月), 特許第2016-020894号.</w:t>
      </w:r>
    </w:p>
    <w:p>
      <w:pPr>
        <w:numPr>
          <w:numId w:val="16"/>
        </w:numPr>
        <w:autoSpaceDE w:val="off"/>
        <w:autoSpaceDN w:val="off"/>
        <w:spacing w:line="-240" w:lineRule="auto"/>
        <w:ind w:left="30"/>
      </w:pP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光応答性消臭抗菌剤,  (2016年2月),  (2017年9月), 特許第2017-154985(P2017-154985A)号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内田 勝幸, 木村 勝紀, 溝口 智奈弥,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抗アレルギー剤およびインターロイキン4遺伝子発現抑制剤，ならびにそれらの製造方法および使用方法,  (2016年3月), 特許第PCT/JP2016/57701号 (2016年).</w:t>
      </w:r>
    </w:p>
    <w:p>
      <w:pPr>
        <w:numPr>
          <w:numId w:val="17"/>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後藤 仁, 山中 佑充 : </w:t>
      </w:r>
      <w:r>
        <w:rPr>
          <w:rFonts w:ascii="" w:hAnsi="" w:cs="" w:eastAsia=""/>
          <w:b w:val="false"/>
          <w:i w:val="false"/>
          <w:strike w:val="false"/>
          <w:color w:val="000000"/>
          <w:sz w:val="20"/>
          <w:u w:val="none"/>
        </w:rPr>
        <w:t>シンチレーション光増幅容器，及び放射線検出装置, 特願- (2016年10月), .</w:t>
      </w:r>
    </w:p>
    <w:p>
      <w:pPr>
        <w:numPr>
          <w:numId w:val="17"/>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ゆこう成分を用いた整腸剤,  (2017年2月), .</w:t>
      </w:r>
    </w:p>
    <w:p>
      <w:pPr>
        <w:numPr>
          <w:numId w:val="18"/>
        </w:numPr>
        <w:autoSpaceDE w:val="off"/>
        <w:autoSpaceDN w:val="off"/>
        <w:spacing w:line="-240" w:lineRule="auto"/>
        <w:ind w:left="30"/>
      </w:pP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大曲 勝久 : </w:t>
      </w:r>
      <w:r>
        <w:rPr>
          <w:rFonts w:ascii="" w:hAnsi="" w:cs="" w:eastAsia=""/>
          <w:b w:val="false"/>
          <w:i w:val="false"/>
          <w:strike w:val="false"/>
          <w:color w:val="000000"/>
          <w:sz w:val="20"/>
          <w:u w:val="none"/>
        </w:rPr>
        <w:t>肝の線維化を伴い得るNAFLDモデル動物，その作製方法，及びそれを作製するための飼料,  (2017年10月), .</w:t>
      </w:r>
    </w:p>
    <w:p>
      <w:pPr>
        <w:numPr>
          <w:numId w:val="18"/>
        </w:numPr>
        <w:autoSpaceDE w:val="off"/>
        <w:autoSpaceDN w:val="off"/>
        <w:spacing w:line="-240" w:lineRule="auto"/>
        <w:ind w:left="30"/>
      </w:pP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(Feb. 2018),  (Aug. 2019), 2019-137660 (Feb. 2018).</w:t>
      </w:r>
    </w:p>
    <w:p>
      <w:pPr>
        <w:numPr>
          <w:numId w:val="19"/>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 (2018年5月),  (2018年11月), 特許第2017-101459 WO2018/216715A1号 (2018年11月).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MSPL特異的阻害剤，及び高病原性インフルエンザウイルス感染又は，増殖抑制用組成物, 特願2018-126822 (2018年7月), .</w:t>
      </w:r>
    </w:p>
    <w:p>
      <w:pPr>
        <w:numPr>
          <w:numId w:val="19"/>
        </w:numPr>
        <w:autoSpaceDE w:val="off"/>
        <w:autoSpaceDN w:val="off"/>
        <w:spacing w:line="-240" w:lineRule="auto"/>
        <w:ind w:left="30"/>
      </w:pP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細胞培養用溶液の製造方法，細胞培養用溶液，液体培地，および細胞培養用処理液, 特願2018-136803 (2018年7月),  (2020年1月), 特許第2020-11935(P2020-11935A)号 (2020年1月).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酸化ストレス抑制剤の製造方法および酸化ストレス抑制剤, 特願2018-136801(P2018-136801) (2018年7月), 特許第2020-10665(P2020-10665A)号 (2020年1月).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新規イノン化合物及びその用途,  (2018年10月), 特許第2018-203219号 (2018年10月).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新規イノン化合物及びその用途,  (2019年10月), 特許第PCT/JP2019/042086号 (2019年10月).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粒子を分級するための高吸水性ポリマー，及びそれを用いた分級方法, 特願JP2020-102227 (2020年6月), 特開WO2021-JP22105 (2021年6月), 特許第WO2021251462号 (2021年12月).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PIM2阻害剤, 特願2021- 14411 (2021年2月), 特許第110000796号 (2021年2月).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海平 和男, 海平 匡可, 田中 耕平 : </w:t>
      </w:r>
      <w:r>
        <w:rPr>
          <w:rFonts w:ascii="" w:hAnsi="" w:cs="" w:eastAsia=""/>
          <w:b w:val="false"/>
          <w:i w:val="false"/>
          <w:strike w:val="false"/>
          <w:color w:val="000000"/>
          <w:sz w:val="20"/>
          <w:u w:val="none"/>
        </w:rPr>
        <w:t>カテーテル挿入パイプ, 特願2021-002064 (2021年5月), 特開3233448 (2021年7月), 特許第3233448号 (2021年7月).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海平 和男, 海平 匡可, 田中 耕平 : </w:t>
      </w:r>
      <w:r>
        <w:rPr>
          <w:rFonts w:ascii="" w:hAnsi="" w:cs="" w:eastAsia=""/>
          <w:b w:val="false"/>
          <w:i w:val="false"/>
          <w:strike w:val="false"/>
          <w:color w:val="000000"/>
          <w:sz w:val="20"/>
          <w:u w:val="none"/>
        </w:rPr>
        <w:t>カテーテル挿入パイプ, 特願2021-011519 (2021年5月), 特開1700644 (2021年11月), 特許第1700644号 (2021年11月).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井上 治久, 今村 恵子, 西田 敬二,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Ryosuke Oki : </w:t>
      </w:r>
      <w:r>
        <w:rPr>
          <w:rFonts w:ascii="" w:hAnsi="" w:cs="" w:eastAsia=""/>
          <w:b w:val="false"/>
          <w:i w:val="false"/>
          <w:strike w:val="false"/>
          <w:color w:val="000000"/>
          <w:sz w:val="20"/>
          <w:u w:val="none"/>
        </w:rPr>
        <w:t>Agent for Treating HMSN-P,  (Dec. 2022), 63/435,550.</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三好 仁志,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福島 志帆,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牧野 美鈴 : </w:t>
      </w:r>
      <w:r>
        <w:rPr>
          <w:rFonts w:ascii="" w:hAnsi="" w:cs="" w:eastAsia=""/>
          <w:b w:val="false"/>
          <w:i w:val="false"/>
          <w:strike w:val="false"/>
          <w:color w:val="000000"/>
          <w:sz w:val="20"/>
          <w:u w:val="none"/>
        </w:rPr>
        <w:t xml:space="preserve"> (2023年3月), 特許第2023-046795号.</w:t>
      </w:r>
    </w:p>
    <w:p>
      <w:pPr>
        <w:numPr>
          <w:numId w:val="25"/>
        </w:numPr>
        <w:autoSpaceDE w:val="off"/>
        <w:autoSpaceDN w:val="off"/>
        <w:spacing w:line="-240" w:lineRule="auto"/>
        <w:ind w:left="30"/>
      </w:pP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土肥 直哉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智之</w:t>
      </w:r>
      <w:r>
        <w:rPr>
          <w:rFonts w:ascii="" w:hAnsi="" w:cs="" w:eastAsia=""/>
          <w:b w:val="true"/>
          <w:i w:val="false"/>
          <w:strike w:val="false"/>
          <w:color w:val="000000"/>
          <w:sz w:val="20"/>
          <w:u w:val="none"/>
        </w:rPr>
        <w:t xml:space="preserve">, 横山 勝, 佐藤 裕徳, 小谷 治 : </w:t>
      </w:r>
      <w:r>
        <w:rPr>
          <w:rFonts w:ascii="" w:hAnsi="" w:cs="" w:eastAsia=""/>
          <w:b w:val="false"/>
          <w:i w:val="false"/>
          <w:strike w:val="false"/>
          <w:color w:val="000000"/>
          <w:sz w:val="20"/>
          <w:u w:val="none"/>
        </w:rPr>
        <w:t>ウイルスタンパク質のセクター同定方法及び同定されたセクターの利用,  (2024年6月), 特許第2024-094047号 (2024年6月).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