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GHQを用いたスクリーニングと面接による大学保健管理センターにおける新入生のメンタルヘルス対策,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224,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(改訂2版),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精神分析的な「子ども」におけるいじめの幻想的側面:隠蔽記憶としてのいじめ, </w:t>
      </w:r>
      <w:r>
        <w:rPr>
          <w:rFonts w:ascii="" w:hAnsi="" w:cs="" w:eastAsia=""/>
          <w:b w:val="false"/>
          <w:i w:val="true"/>
          <w:strike w:val="false"/>
          <w:color w:val="000000"/>
          <w:sz w:val="20"/>
          <w:u w:val="none"/>
        </w:rPr>
        <w:t xml:space="preserve">日本心理臨床学会(第29回秋季大会),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内容解釈で反応した女性患者, </w:t>
      </w:r>
      <w:r>
        <w:rPr>
          <w:rFonts w:ascii="" w:hAnsi="" w:cs="" w:eastAsia=""/>
          <w:b w:val="false"/>
          <w:i w:val="true"/>
          <w:strike w:val="false"/>
          <w:color w:val="000000"/>
          <w:sz w:val="20"/>
          <w:u w:val="none"/>
        </w:rPr>
        <w:t xml:space="preserve">精神分析臨床研究会(第18回),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ラカン派精神分析の治療論 理論と実践の交点,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心理臨床家にとっての解釈という行為:無意識の形成物の中で眠っているシニフィアン, </w:t>
      </w:r>
      <w:r>
        <w:rPr>
          <w:rFonts w:ascii="" w:hAnsi="" w:cs="" w:eastAsia=""/>
          <w:b w:val="false"/>
          <w:i w:val="true"/>
          <w:strike w:val="false"/>
          <w:color w:val="000000"/>
          <w:sz w:val="20"/>
          <w:u w:val="none"/>
        </w:rPr>
        <w:t xml:space="preserve">日本心理臨床学会(第30回秋季大会),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学校保健・福祉 大学生に見られたうつ病エピソードの検討, </w:t>
      </w:r>
      <w:r>
        <w:rPr>
          <w:rFonts w:ascii="" w:hAnsi="" w:cs="" w:eastAsia=""/>
          <w:b w:val="false"/>
          <w:i w:val="true"/>
          <w:strike w:val="false"/>
          <w:color w:val="000000"/>
          <w:sz w:val="20"/>
          <w:u w:val="none"/>
        </w:rPr>
        <w:t xml:space="preserve">日本児童青年精神医学会総会抄録集, </w:t>
      </w:r>
      <w:r>
        <w:rPr>
          <w:rFonts w:ascii="" w:hAnsi="" w:cs="" w:eastAsia=""/>
          <w:b w:val="false"/>
          <w:i w:val="false"/>
          <w:strike w:val="false"/>
          <w:color w:val="000000"/>
          <w:sz w:val="20"/>
          <w:u w:val="none"/>
        </w:rPr>
        <w:t>344,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休退学の実態について:2011全国研分科会からの報告①,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押味 京子,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菅野 泰蔵, 他 : </w:t>
      </w:r>
      <w:r>
        <w:rPr>
          <w:rFonts w:ascii="" w:hAnsi="" w:cs="" w:eastAsia=""/>
          <w:b w:val="false"/>
          <w:i w:val="false"/>
          <w:strike w:val="false"/>
          <w:color w:val="000000"/>
          <w:sz w:val="20"/>
          <w:u w:val="none"/>
        </w:rPr>
        <w:t xml:space="preserve">休退学に関する対策の現状:2011全国研分科会からの報告②,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ちはる,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押味 京子, 他 : </w:t>
      </w:r>
      <w:r>
        <w:rPr>
          <w:rFonts w:ascii="" w:hAnsi="" w:cs="" w:eastAsia=""/>
          <w:b w:val="false"/>
          <w:i w:val="false"/>
          <w:strike w:val="false"/>
          <w:color w:val="000000"/>
          <w:sz w:val="20"/>
          <w:u w:val="none"/>
        </w:rPr>
        <w:t xml:space="preserve">休退学にかんする今後の対策と相談室の役割:2011全国研分科会からの報告③, </w:t>
      </w:r>
      <w:r>
        <w:rPr>
          <w:rFonts w:ascii="" w:hAnsi="" w:cs="" w:eastAsia=""/>
          <w:b w:val="false"/>
          <w:i w:val="true"/>
          <w:strike w:val="false"/>
          <w:color w:val="000000"/>
          <w:sz w:val="20"/>
          <w:u w:val="none"/>
        </w:rPr>
        <w:t xml:space="preserve">日本学生相談学会(第30回大会),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第9回日本うつ病学会総会シンポジウム2児童青年期と成人のうつ病, --- 世代による症候論の特徴 ---, </w:t>
      </w:r>
      <w:r>
        <w:rPr>
          <w:rFonts w:ascii="" w:hAnsi="" w:cs="" w:eastAsia=""/>
          <w:b w:val="false"/>
          <w:i w:val="true"/>
          <w:strike w:val="false"/>
          <w:color w:val="000000"/>
          <w:sz w:val="20"/>
          <w:u w:val="none"/>
        </w:rPr>
        <w:t xml:space="preserve">第9回日本うつ病学会プログラム抄録集, </w:t>
      </w:r>
      <w:r>
        <w:rPr>
          <w:rFonts w:ascii="" w:hAnsi="" w:cs="" w:eastAsia=""/>
          <w:b w:val="false"/>
          <w:i w:val="false"/>
          <w:strike w:val="false"/>
          <w:color w:val="000000"/>
          <w:sz w:val="20"/>
          <w:u w:val="none"/>
        </w:rPr>
        <w:t>72,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沈黙が多い男子学生の一症例, </w:t>
      </w:r>
      <w:r>
        <w:rPr>
          <w:rFonts w:ascii="" w:hAnsi="" w:cs="" w:eastAsia=""/>
          <w:b w:val="false"/>
          <w:i w:val="true"/>
          <w:strike w:val="false"/>
          <w:color w:val="000000"/>
          <w:sz w:val="20"/>
          <w:u w:val="none"/>
        </w:rPr>
        <w:t xml:space="preserve">精神分析臨床研究会(第22回),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福田 大輔 : </w:t>
      </w:r>
      <w:r>
        <w:rPr>
          <w:rFonts w:ascii="" w:hAnsi="" w:cs="" w:eastAsia=""/>
          <w:b w:val="false"/>
          <w:i w:val="false"/>
          <w:strike w:val="false"/>
          <w:color w:val="000000"/>
          <w:sz w:val="20"/>
          <w:u w:val="none"/>
        </w:rPr>
        <w:t xml:space="preserve">アラン・ヴァニエ (著) はじめてのラカン派精神分析:初心者と臨床家のために, 誠信書房,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末期癌患者の「人生の質」に関する社会学的考察 : ホスピスと代替医療の比較から, </w:t>
      </w:r>
      <w:r>
        <w:rPr>
          <w:rFonts w:ascii="" w:hAnsi="" w:cs="" w:eastAsia=""/>
          <w:b w:val="false"/>
          <w:i w:val="true"/>
          <w:strike w:val="false"/>
          <w:color w:val="000000"/>
          <w:sz w:val="20"/>
          <w:u w:val="none"/>
        </w:rPr>
        <w:t xml:space="preserve">生涯学習研究センター紀要,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61-72,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学生相談室における臨床心理実習の意義:グループ活動における実習効果の検討, </w:t>
      </w:r>
      <w:r>
        <w:rPr>
          <w:rFonts w:ascii="" w:hAnsi="" w:cs="" w:eastAsia=""/>
          <w:b w:val="false"/>
          <w:i w:val="true"/>
          <w:strike w:val="false"/>
          <w:color w:val="000000"/>
          <w:sz w:val="20"/>
          <w:u w:val="none"/>
        </w:rPr>
        <w:t xml:space="preserve">日本学生相談学会(第31回大会),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演技的な女子学生の一症例, </w:t>
      </w:r>
      <w:r>
        <w:rPr>
          <w:rFonts w:ascii="" w:hAnsi="" w:cs="" w:eastAsia=""/>
          <w:b w:val="false"/>
          <w:i w:val="true"/>
          <w:strike w:val="false"/>
          <w:color w:val="000000"/>
          <w:sz w:val="20"/>
          <w:u w:val="none"/>
        </w:rPr>
        <w:t xml:space="preserve">精神分析臨床研究会(第25回),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卒業期での性的虐待被害経験をもつ学生との面接過程‐現実適応を考慮した対人トラウマのワークスルーの意義‐, </w:t>
      </w:r>
      <w:r>
        <w:rPr>
          <w:rFonts w:ascii="" w:hAnsi="" w:cs="" w:eastAsia=""/>
          <w:b w:val="false"/>
          <w:i w:val="true"/>
          <w:strike w:val="false"/>
          <w:color w:val="000000"/>
          <w:sz w:val="20"/>
          <w:u w:val="none"/>
        </w:rPr>
        <w:t xml:space="preserve">日本学生相談学会第32回大会論文集,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DV被害女性のための心理教育グループの効果に関する研究(3)‐単発の心理教育グループの効果検討‐, </w:t>
      </w:r>
      <w:r>
        <w:rPr>
          <w:rFonts w:ascii="" w:hAnsi="" w:cs="" w:eastAsia=""/>
          <w:b w:val="false"/>
          <w:i w:val="true"/>
          <w:strike w:val="false"/>
          <w:color w:val="000000"/>
          <w:sz w:val="20"/>
          <w:u w:val="none"/>
        </w:rPr>
        <w:t xml:space="preserve">日本心理臨床学会第33回秋季大会論文集,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DV被害者対象の単発型心理教育グループの効果‐プロセス分析による検討‐, </w:t>
      </w:r>
      <w:r>
        <w:rPr>
          <w:rFonts w:ascii="" w:hAnsi="" w:cs="" w:eastAsia=""/>
          <w:b w:val="false"/>
          <w:i w:val="true"/>
          <w:strike w:val="false"/>
          <w:color w:val="000000"/>
          <w:sz w:val="20"/>
          <w:u w:val="none"/>
        </w:rPr>
        <w:t xml:space="preserve">日本心理学会第78回大会論文集,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学生相談における動作法を用いた面接事例の検討 -吃音のある男子大学生の事例に基づく考察-, </w:t>
      </w:r>
      <w:r>
        <w:rPr>
          <w:rFonts w:ascii="" w:hAnsi="" w:cs="" w:eastAsia=""/>
          <w:b w:val="false"/>
          <w:i w:val="true"/>
          <w:strike w:val="false"/>
          <w:color w:val="000000"/>
          <w:sz w:val="20"/>
          <w:u w:val="none"/>
        </w:rPr>
        <w:t xml:space="preserve">2014年 日本リハビリテイション心理学会 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犯罪被害を受けた子どものための支援ガイド,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アクティブラーニングで学ぶジェンダー, --- 現代を生きるための12の実践 ---, </w:t>
      </w:r>
      <w:r>
        <w:rPr>
          <w:rFonts w:ascii="" w:hAnsi="" w:cs="" w:eastAsia=""/>
          <w:b w:val="false"/>
          <w:i w:val="false"/>
          <w:strike w:val="false"/>
          <w:color w:val="000000"/>
          <w:sz w:val="20"/>
          <w:u w:val="single"/>
        </w:rPr>
        <w:t>保健管理・総合相談センター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日本学生相談学会第33回大会,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 桃子, 古賀 聡,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針塚 進 : </w:t>
      </w:r>
      <w:r>
        <w:rPr>
          <w:rFonts w:ascii="" w:hAnsi="" w:cs="" w:eastAsia=""/>
          <w:b w:val="false"/>
          <w:i w:val="false"/>
          <w:strike w:val="false"/>
          <w:color w:val="000000"/>
          <w:sz w:val="20"/>
          <w:u w:val="none"/>
        </w:rPr>
        <w:t xml:space="preserve">臨床心理学的視点に基づく地域在住高齢者の健康支援活動の展開, </w:t>
      </w:r>
      <w:r>
        <w:rPr>
          <w:rFonts w:ascii="" w:hAnsi="" w:cs="" w:eastAsia=""/>
          <w:b w:val="false"/>
          <w:i w:val="true"/>
          <w:strike w:val="false"/>
          <w:color w:val="000000"/>
          <w:sz w:val="20"/>
          <w:u w:val="none"/>
        </w:rPr>
        <w:t xml:space="preserve">日本心理臨床学会 第34回大会,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デートDVの被害・加害・ダメージ(4), </w:t>
      </w:r>
      <w:r>
        <w:rPr>
          <w:rFonts w:ascii="" w:hAnsi="" w:cs="" w:eastAsia=""/>
          <w:b w:val="false"/>
          <w:i w:val="true"/>
          <w:strike w:val="false"/>
          <w:color w:val="000000"/>
          <w:sz w:val="20"/>
          <w:u w:val="none"/>
        </w:rPr>
        <w:t xml:space="preserve">日本心理学会第79回大会論文集,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アクティブに学ぶジェンダー, </w:t>
      </w:r>
      <w:r>
        <w:rPr>
          <w:rFonts w:ascii="" w:hAnsi="" w:cs="" w:eastAsia=""/>
          <w:b w:val="false"/>
          <w:i w:val="true"/>
          <w:strike w:val="false"/>
          <w:color w:val="000000"/>
          <w:sz w:val="20"/>
          <w:u w:val="none"/>
        </w:rPr>
        <w:t xml:space="preserve">日本心理学会第79回大会,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ラカンと対象関係論の対話, </w:t>
      </w:r>
      <w:r>
        <w:rPr>
          <w:rFonts w:ascii="" w:hAnsi="" w:cs="" w:eastAsia=""/>
          <w:b w:val="false"/>
          <w:i w:val="true"/>
          <w:strike w:val="false"/>
          <w:color w:val="000000"/>
          <w:sz w:val="20"/>
          <w:u w:val="none"/>
        </w:rPr>
        <w:t xml:space="preserve">対象関係論勉強会(日本精神分析協会認定基礎セミナー),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173-185,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181-199,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2AM-132,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1-8,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33-43,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1-14,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トラウマセンシティブスクールー全児童生徒の安心感を高めるアプローチー,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53-62,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浅井 鈴子, 大岡 由佳,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毎原 敏郎 : </w:t>
      </w:r>
      <w:r>
        <w:rPr>
          <w:rFonts w:ascii="" w:hAnsi="" w:cs="" w:eastAsia=""/>
          <w:b w:val="false"/>
          <w:i w:val="false"/>
          <w:strike w:val="false"/>
          <w:color w:val="000000"/>
          <w:sz w:val="20"/>
          <w:u w:val="none"/>
        </w:rPr>
        <w:t xml:space="preserve">学校におけるトラウマインフォームドケアの実践(第Ⅰ報)ー中学校への介入研究の結果からー,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1173-1178, 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学校教育領域におけるトラウマインフォームドケア,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木村 有里 : </w:t>
      </w:r>
      <w:r>
        <w:rPr>
          <w:rFonts w:ascii="" w:hAnsi="" w:cs="" w:eastAsia=""/>
          <w:b w:val="false"/>
          <w:i w:val="false"/>
          <w:strike w:val="false"/>
          <w:color w:val="000000"/>
          <w:sz w:val="20"/>
          <w:u w:val="none"/>
        </w:rPr>
        <w:t xml:space="preserve">学校教育領域の職員研修を考える,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受刑者のカウンセリング,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トラウマインフォームドアプローチの第一層目における専門家の役割を考える, </w:t>
      </w:r>
      <w:r>
        <w:rPr>
          <w:rFonts w:ascii="" w:hAnsi="" w:cs="" w:eastAsia=""/>
          <w:b w:val="false"/>
          <w:i w:val="true"/>
          <w:strike w:val="false"/>
          <w:color w:val="000000"/>
          <w:sz w:val="20"/>
          <w:u w:val="none"/>
        </w:rPr>
        <w:t xml:space="preserve">第19回日本トラウマティック・ストレス学会,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Committee Child Traumatic Stress Network Schools National, (訳)石橋 正浩, 木村 有里, 岩切 昌宏,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トラウマインフォームドな学校づくりー支援を継 続させるシステムフレームワーク, </w:t>
      </w:r>
      <w:r>
        <w:rPr>
          <w:rFonts w:ascii="" w:hAnsi="" w:cs="" w:eastAsia=""/>
          <w:b w:val="false"/>
          <w:i w:val="true"/>
          <w:strike w:val="false"/>
          <w:color w:val="000000"/>
          <w:sz w:val="20"/>
          <w:u w:val="none"/>
        </w:rPr>
        <w:t xml:space="preserve">大阪教育大学学校安全推進センター,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505-515,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923-931,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1171-1176,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菅原 博子,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中谷 紫乃, 山下 温子, 森 慧太朗, 福田 翔大, 平野 直己 : </w:t>
      </w:r>
      <w:r>
        <w:rPr>
          <w:rFonts w:ascii="" w:hAnsi="" w:cs="" w:eastAsia=""/>
          <w:b w:val="false"/>
          <w:i w:val="false"/>
          <w:strike w:val="false"/>
          <w:color w:val="000000"/>
          <w:sz w:val="20"/>
          <w:u w:val="none"/>
        </w:rPr>
        <w:t xml:space="preserve">専門家同士をつなぐコミュニティづくりの実践(10)-閉じることによって動き出すコミュニティ-,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45,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中谷 紫乃,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博子, 福田 翔大, 森 慧太朗, 山下 温子, 平野 直己 : </w:t>
      </w:r>
      <w:r>
        <w:rPr>
          <w:rFonts w:ascii="" w:hAnsi="" w:cs="" w:eastAsia=""/>
          <w:b w:val="false"/>
          <w:i w:val="false"/>
          <w:strike w:val="false"/>
          <w:color w:val="000000"/>
          <w:sz w:val="20"/>
          <w:u w:val="none"/>
        </w:rPr>
        <w:t xml:space="preserve">多職種多領域の専門家が集まるコミュニティの機能(3)-質問紙調査結果から見る参加者の体験-,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218,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温子,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森 慧太朗, 斎藤 央騎, 平野 直己 : </w:t>
      </w:r>
      <w:r>
        <w:rPr>
          <w:rFonts w:ascii="" w:hAnsi="" w:cs="" w:eastAsia=""/>
          <w:b w:val="false"/>
          <w:i w:val="false"/>
          <w:strike w:val="false"/>
          <w:color w:val="000000"/>
          <w:sz w:val="20"/>
          <w:u w:val="none"/>
        </w:rPr>
        <w:t xml:space="preserve">教育現場における学生のダイナミックな体験をどう捉えるか?-ZICEを用いた学外実習体験の把握と表現の試み-, </w:t>
      </w:r>
      <w:r>
        <w:rPr>
          <w:rFonts w:ascii="" w:hAnsi="" w:cs="" w:eastAsia=""/>
          <w:b w:val="false"/>
          <w:i w:val="true"/>
          <w:strike w:val="false"/>
          <w:color w:val="000000"/>
          <w:sz w:val="20"/>
          <w:u w:val="none"/>
        </w:rPr>
        <w:t xml:space="preserve">日本パーソナリティ心理学会第30回大会発表論文集, </w:t>
      </w:r>
      <w:r>
        <w:rPr>
          <w:rFonts w:ascii="" w:hAnsi="" w:cs="" w:eastAsia=""/>
          <w:b w:val="false"/>
          <w:i w:val="false"/>
          <w:strike w:val="false"/>
          <w:color w:val="000000"/>
          <w:sz w:val="20"/>
          <w:u w:val="none"/>
        </w:rPr>
        <w:t>15,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学校教育領域のトラウマインフォームドケアの現状, </w:t>
      </w:r>
      <w:r>
        <w:rPr>
          <w:rFonts w:ascii="" w:hAnsi="" w:cs="" w:eastAsia=""/>
          <w:b w:val="false"/>
          <w:i w:val="true"/>
          <w:strike w:val="false"/>
          <w:color w:val="000000"/>
          <w:sz w:val="20"/>
          <w:u w:val="none"/>
        </w:rPr>
        <w:t xml:space="preserve">第2回 学校安全推進センター・シンポジウム,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トラウマに配慮した支援, </w:t>
      </w:r>
      <w:r>
        <w:rPr>
          <w:rFonts w:ascii="" w:hAnsi="" w:cs="" w:eastAsia=""/>
          <w:b w:val="false"/>
          <w:i w:val="true"/>
          <w:strike w:val="false"/>
          <w:color w:val="000000"/>
          <w:sz w:val="20"/>
          <w:u w:val="none"/>
        </w:rPr>
        <w:t xml:space="preserve">徳島県公認心理師・臨床心理士協会 2021年度 第3回研修会,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第3章第1節 身体の成長 / 益子洋人・平野直己(編)「ガイドブック あつまれ!みんなで取り組む教育相談-ケース理解×チーム作り×スキルアップ-」,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第10章「トラウマセンシティブの枠組みと取り組み」,亀岡智美(編著)『実践トラウマインフォームドケア』,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思春期青年期精神医学,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28-33,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120-130,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訪問型メンタルヘルス支援における支援の提案の在り方とは-日本人学校での教育相談支援の工夫と配慮からみえてきたこと-,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37-46,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井元 里美, 長屋 裕介, 菅原 夏海, 平野 直己 : </w:t>
      </w:r>
      <w:r>
        <w:rPr>
          <w:rFonts w:ascii="" w:hAnsi="" w:cs="" w:eastAsia=""/>
          <w:b w:val="false"/>
          <w:i w:val="false"/>
          <w:strike w:val="false"/>
          <w:color w:val="000000"/>
          <w:sz w:val="20"/>
          <w:u w:val="none"/>
        </w:rPr>
        <w:t xml:space="preserve">支援者の''体験の近さ''や''馴染みの感覚''を活かした日本人学校への訪問支援-訪問型メンタルヘルス支援における支援の提案の在り方とはⅡ-,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47-58,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日本思春期青年期精神医学会第34回大会抄録集, </w:t>
      </w:r>
      <w:r>
        <w:rPr>
          <w:rFonts w:ascii="" w:hAnsi="" w:cs="" w:eastAsia=""/>
          <w:b w:val="false"/>
          <w:i w:val="false"/>
          <w:strike w:val="false"/>
          <w:color w:val="000000"/>
          <w:sz w:val="20"/>
          <w:u w:val="none"/>
        </w:rPr>
        <w:t>24, 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第三層目の支援効果を高めるユニバーサルな取り組みを考える, </w:t>
      </w:r>
      <w:r>
        <w:rPr>
          <w:rFonts w:ascii="" w:hAnsi="" w:cs="" w:eastAsia=""/>
          <w:b w:val="false"/>
          <w:i w:val="true"/>
          <w:strike w:val="false"/>
          <w:color w:val="000000"/>
          <w:sz w:val="20"/>
          <w:u w:val="none"/>
        </w:rPr>
        <w:t xml:space="preserve">第21回日本トラウマティック・ストレス学会,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なりの「治療構造論」が『実践的治療構造論』になっていく過程(自主シンポジウム「実践的治療構造論を咀嚼する-多様な心理臨床場面の基盤となる治療構造論的センスの錬磨-」/望月大八・菅原奈緒・後藤龍太・栗原和彦),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の子ども・若者支援者をエンパワメントする互恵的コミュニティづくりの実践事例(自主シンポジウム「コミュニティづくりの実践はどうして心理臨床といえるのか?-コミュニティ臨床と心理臨床の関係-/後藤龍太・中谷紫乃・山下温子・菅原博子・森慧多朗・山下温子・平野直己・武田信子・吉村仁・藤原勝紀),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継続的な被災地支援活動における工夫と配慮-訪問型メンタルヘルス支援における支援の提案の在り方とはⅢ-,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323,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長屋 裕介,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被災地派遣による日常につながる訪問支援の工夫と配慮-訪問型メンタルヘルス支援における支援の提案の在り方とはⅣ-,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325,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1PM-073-PP,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1PM-074-PP,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斎藤 央騎, 山元 隆子, 平野 直己 : </w:t>
      </w:r>
      <w:r>
        <w:rPr>
          <w:rFonts w:ascii="" w:hAnsi="" w:cs="" w:eastAsia=""/>
          <w:b w:val="false"/>
          <w:i w:val="false"/>
          <w:strike w:val="false"/>
          <w:color w:val="000000"/>
          <w:sz w:val="20"/>
          <w:u w:val="none"/>
        </w:rPr>
        <w:t xml:space="preserve">大学生との交流の経験から把握する子どもの体験様式-ZICEを用いた大学見学イベントでの子どもの体験の記述を通して-, </w:t>
      </w:r>
      <w:r>
        <w:rPr>
          <w:rFonts w:ascii="" w:hAnsi="" w:cs="" w:eastAsia=""/>
          <w:b w:val="false"/>
          <w:i w:val="true"/>
          <w:strike w:val="false"/>
          <w:color w:val="000000"/>
          <w:sz w:val="20"/>
          <w:u w:val="none"/>
        </w:rPr>
        <w:t xml:space="preserve">日本パーソナリティ心理学会第31回大会発表論文集, </w:t>
      </w:r>
      <w:r>
        <w:rPr>
          <w:rFonts w:ascii="" w:hAnsi="" w:cs="" w:eastAsia=""/>
          <w:b w:val="false"/>
          <w:i w:val="false"/>
          <w:strike w:val="false"/>
          <w:color w:val="000000"/>
          <w:sz w:val="20"/>
          <w:u w:val="none"/>
        </w:rPr>
        <w:t>114,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「難民の子どもと青年のメンタルヘルス:疫学・介入・今後の方向性」(訳),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70-71, 2022年6月.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山元 隆子 : </w:t>
      </w:r>
      <w:r>
        <w:rPr>
          <w:rFonts w:ascii="" w:hAnsi="" w:cs="" w:eastAsia=""/>
          <w:b w:val="false"/>
          <w:i w:val="false"/>
          <w:strike w:val="false"/>
          <w:color w:val="000000"/>
          <w:sz w:val="20"/>
          <w:u w:val="none"/>
        </w:rPr>
        <w:t xml:space="preserve">「北海道科学大学見学ツアー」での体験に関する調査報告書,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16-17,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コロナ禍が教えてくれること:学生相談の窓外の若者たちの姿, </w:t>
      </w:r>
      <w:r>
        <w:rPr>
          <w:rFonts w:ascii="" w:hAnsi="" w:cs="" w:eastAsia=""/>
          <w:b w:val="false"/>
          <w:i w:val="true"/>
          <w:strike w:val="false"/>
          <w:color w:val="000000"/>
          <w:sz w:val="20"/>
          <w:u w:val="none"/>
        </w:rPr>
        <w:t xml:space="preserve">日本臨床教育学会通信,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46-47,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第53回中四国大学保健管理研究集会抄録集, </w:t>
      </w:r>
      <w:r>
        <w:rPr>
          <w:rFonts w:ascii="" w:hAnsi="" w:cs="" w:eastAsia=""/>
          <w:b w:val="false"/>
          <w:i w:val="false"/>
          <w:strike w:val="false"/>
          <w:color w:val="000000"/>
          <w:sz w:val="20"/>
          <w:u w:val="none"/>
        </w:rPr>
        <w:t>28,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長屋 裕介,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心理職による学校への訪問支援の工夫と配慮:訪問型メンタルヘルス支援における支援の提案の在り方とはⅤ,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438,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日々，学びつつ，実践しつつ，そして学びつつの実践的治療構造論(自主シンポジウム「臨床の手がかりとしての実践的治療構造論:治療構造論的センスを培う/菅原奈緒・望月大八・後藤龍太・栗原和彦),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476,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平野 直己 : </w:t>
      </w:r>
      <w:r>
        <w:rPr>
          <w:rFonts w:ascii="" w:hAnsi="" w:cs="" w:eastAsia=""/>
          <w:b w:val="false"/>
          <w:i w:val="false"/>
          <w:strike w:val="false"/>
          <w:color w:val="000000"/>
          <w:sz w:val="20"/>
          <w:u w:val="none"/>
        </w:rPr>
        <w:t xml:space="preserve">体験を共有した者をインタビュアーに設定する意義:ZICEでみられた誘導的言動がインタビュイーに及ぼす影響を通して検討する, </w:t>
      </w:r>
      <w:r>
        <w:rPr>
          <w:rFonts w:ascii="" w:hAnsi="" w:cs="" w:eastAsia=""/>
          <w:b w:val="false"/>
          <w:i w:val="true"/>
          <w:strike w:val="false"/>
          <w:color w:val="000000"/>
          <w:sz w:val="20"/>
          <w:u w:val="none"/>
        </w:rPr>
        <w:t xml:space="preserve">日本パーソナリティ心理学会第32回発表論文集, </w:t>
      </w:r>
      <w:r>
        <w:rPr>
          <w:rFonts w:ascii="" w:hAnsi="" w:cs="" w:eastAsia=""/>
          <w:b w:val="false"/>
          <w:i w:val="false"/>
          <w:strike w:val="false"/>
          <w:color w:val="000000"/>
          <w:sz w:val="20"/>
          <w:u w:val="none"/>
        </w:rPr>
        <w:t>83,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日本精神衛生学会第39回大会抄録集, </w:t>
      </w:r>
      <w:r>
        <w:rPr>
          <w:rFonts w:ascii="" w:hAnsi="" w:cs="" w:eastAsia=""/>
          <w:b w:val="false"/>
          <w:i w:val="false"/>
          <w:strike w:val="false"/>
          <w:color w:val="000000"/>
          <w:sz w:val="20"/>
          <w:u w:val="none"/>
        </w:rPr>
        <w:t>54,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小児科病院における心理検査業務の小さな「カイゼン」の積み重ね, </w:t>
      </w:r>
      <w:r>
        <w:rPr>
          <w:rFonts w:ascii="" w:hAnsi="" w:cs="" w:eastAsia=""/>
          <w:b w:val="false"/>
          <w:i w:val="true"/>
          <w:strike w:val="false"/>
          <w:color w:val="000000"/>
          <w:sz w:val="20"/>
          <w:u w:val="none"/>
        </w:rPr>
        <w:t xml:space="preserve">第3回日本公認心理師学会学術集会抄録集, </w:t>
      </w:r>
      <w:r>
        <w:rPr>
          <w:rFonts w:ascii="" w:hAnsi="" w:cs="" w:eastAsia=""/>
          <w:b w:val="false"/>
          <w:i w:val="false"/>
          <w:strike w:val="false"/>
          <w:color w:val="000000"/>
          <w:sz w:val="20"/>
          <w:u w:val="none"/>
        </w:rPr>
        <w:t>63,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e14221,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日本精神衛生学会誌こころの健康,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大学生・大学職員対象ゲートキーパー養成講座の効果に関する研究, </w:t>
      </w:r>
      <w:r>
        <w:rPr>
          <w:rFonts w:ascii="" w:hAnsi="" w:cs="" w:eastAsia=""/>
          <w:b w:val="false"/>
          <w:i w:val="true"/>
          <w:strike w:val="false"/>
          <w:color w:val="000000"/>
          <w:sz w:val="20"/>
          <w:u w:val="none"/>
        </w:rPr>
        <w:t xml:space="preserve">第48回日本自殺予防学会抄録集, </w:t>
      </w:r>
      <w:r>
        <w:rPr>
          <w:rFonts w:ascii="" w:hAnsi="" w:cs="" w:eastAsia=""/>
          <w:b w:val="false"/>
          <w:i w:val="false"/>
          <w:strike w:val="false"/>
          <w:color w:val="000000"/>
          <w:sz w:val="20"/>
          <w:u w:val="none"/>
        </w:rPr>
        <w:t>127, 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Vol.SS-014,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Vol.2B-076-PO,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山下 温子, 山元 隆子, 渡邉 智絵 : </w:t>
      </w:r>
      <w:r>
        <w:rPr>
          <w:rFonts w:ascii="" w:hAnsi="" w:cs="" w:eastAsia=""/>
          <w:b w:val="false"/>
          <w:i w:val="false"/>
          <w:strike w:val="false"/>
          <w:color w:val="000000"/>
          <w:sz w:val="20"/>
          <w:u w:val="none"/>
        </w:rPr>
        <w:t xml:space="preserve">北海道科学大学・覚王寺実習における体験に関する調査報告書,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