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(人権資料収集検討委員 [2002年6月〜2006年3月]).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(家庭教育事業企画推進委員 [2004年4月〜2006年3月], 城ノ内中学校·高等学校学校評議員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徳島県内の大学徳島県教育委員会との連絡協議会生涯学習ネットワーク部会,  (委員 [2003年6月〜2005年]).</w:t>
      </w:r>
    </w:p>
    <w:p>
      <w:pPr>
        <w:numPr>
          <w:numId w:val="5"/>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徳島県昼夜間定通独立校整備検討委員会,  (委員 [2003年7月〜2005年3月]).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(大学等開放推進委員会委員(文部科学省委託事業)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高等教育情報化推進協議会,  (エル・ネット高度化推進委員会専門委員 [2001年4月〜2005年3月]).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メディア教育開発センター,  (共同研究員 [2001年4月〜2005年3月]).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(人権資料収集検討委員 [2002年6月〜2006年3月]).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(家庭教育事業企画推進委員 [2004年4月〜2006年3月], 城ノ内中学校·高等学校学校評議員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徳島県内の大学徳島県教育委員会との連絡協議会生涯学習ネットワーク部会,  (委員 [2003年6月〜2005年]).</w:t>
      </w:r>
    </w:p>
    <w:p>
      <w:pPr>
        <w:numPr>
          <w:numId w:val="6"/>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(大学等開放推進委員会委員(文部科学省委託事業)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(大学等開放推進委員会委員(文部科学省委託事業)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(徳島県社会教育委員会議委員長 [2007年7月〜2009年6月]).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(徳島県社会教育委員会議委員長 [2007年7月〜2009年6月]).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放送大学徳島学習センター,  (面接講師 [2010年1月〜1月]).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(徳島県社会教育委員会議委員長 [2007年7月〜2009年6月]).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平成22年度四国地区社会教育主事講習副主任講師,  ( [2010年4月〜9月]).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(徳島県社会教育委員会副委員長 [2011年7月〜2013年6月]).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(徳島県社会教育委員会副委員長 [2011年7月〜2013年6月]).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高知県教育委員会,  (社会教育委員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(徳島県社会教育委員会副委員長 [2011年7月〜2013年6月]).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徳島県教育委員会生涯学習政策課,  (徳島県学校・家庭・地域の連携による子どもの健全育成推進協議会副会長 [2013年7月〜2015年6月]).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高知県教育委員会,  (社会教育委員 [2012年8月〜2014年7月]).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第56回全国社会教育研究大会徳島大会実行委員会,  (副委員長 [2013年6月〜2015年3月]).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徳島県教育委員会生涯学習政策課,  (徳島県学校・家庭・地域の連携による子どもの健全育成推進協議会副会長 [2013年7月〜2015年6月]).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高知県教育委員会,  (社会教育委員 [2012年8月〜2014年7月]).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第56回全国社会教育研究大会徳島大会実行委員会,  (副委員長 [2013年6月〜2015年3月]).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平成26年度優良PTA文部科学大臣表彰及びPTA活動振興功労者表彰選考委員会,  (委員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社会教育主事の養成等の在り方に関する調査研究委員会,  (委員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文部科学省平成26年度開かれた大学づくりに関する調査研究委員会,  (委員 [2014年9月〜2015年3月]).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徳島県教育委員会生涯学習政策課,  (徳島県学校・家庭・地域の連携による子どもの健全育成推進協議会副会長 [2013年7月〜2015年6月]).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吉野川学識者会議,  (委員 [2015年7月〜2017年6月]).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社会教育主事の養成等の在り方に関する調査研究委員会,  (委員長 [2016年4月〜2017年3月],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文部科学省平成27年度社会教育主事講習事業選定委員会,  (委員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徳島県社会教育委員連絡協議会,  (会長 [2015年10月〜2019年7月]).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NPO法人urban design partners balloon,  (理事 [2015年12月〜2018年3月]).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The International Workshop on Computational Sustainability - Technologies and Applications (CoSTA 2017), the 2nd edition of Computation Sustainability, Technologies and Applications held as a Thematic Track of the 18th Portuguese Conference on Artificial Intelligence - EPIA 2017, Porto, Portugal, September 5-8, 2017.,  (Program Committee Member [2017年3月〜10月]).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吉野川学識者会議,  (委員 [2015年7月〜2017年6月]).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徳島県社会教育委員連絡協議会,  (会長 [2015年10月〜2019年7月]).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(公民館運営審議会委員長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文部科学省社会教育主事養成等の改善・充実に関する検討会,  (委員 [2017年3月〜2018年3月]).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国立教育政策研究所社会教育主事講習の充実に資する教材等の開発に関する調査研究委員会,  (委員長 [2017年5月〜2018年3月]).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(科学技術コミュニケーション推進事業 未来共創イノベーション活動支援「こまつしまリビングラボ」実施副担当者 [2018年4月〜2019年3月]).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(地域創生推進会議委員 [2019年7月〜2020年3月]).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中西 一成</w:t>
      </w:r>
      <w:r>
        <w:rPr>
          <w:rFonts w:ascii="" w:hAnsi="" w:cs="" w:eastAsia=""/>
          <w:b w:val="false"/>
          <w:i w:val="false"/>
          <w:strike w:val="false"/>
          <w:color w:val="000000"/>
          <w:sz w:val="20"/>
          <w:u w:val="none"/>
        </w:rPr>
        <w:t xml:space="preserve"> : 徳島大学人と地域共創センター講座「次世代光講座」開設,  ( [2021年〜2022年]).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中西 一成</w:t>
      </w:r>
      <w:r>
        <w:rPr>
          <w:rFonts w:ascii="" w:hAnsi="" w:cs="" w:eastAsia=""/>
          <w:b w:val="false"/>
          <w:i w:val="false"/>
          <w:strike w:val="false"/>
          <w:color w:val="000000"/>
          <w:sz w:val="20"/>
          <w:u w:val="none"/>
        </w:rPr>
        <w:t xml:space="preserve"> : 兵庫県川西市高齢者大学,  (講師 [2012年4月〜2022年3月]).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徳島県令和6年度総合評価入札審査委員会委員,  ( [2024年6月〜2026年6月]).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徳島県危機管理部,  (徳島県生活衛生適正化審議会委員 [2024年7月〜2026年6月]).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徳島県海陽町地方創生会議委員,  ( [2024年6月〜2025年3月]).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