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第7回インターネット活用教育実践コンクール, 文部科学省,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「ユビキタス双六遍路」考案により第7回インターネット活用教育実践コンクールで文部科学大臣賞を受賞するなど社会における高い評価を受けるなどして徳島大学に貢献した．,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ユビキタス双六遍路に関する研究, 康楽賞,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まほろば国際プロジェクト, 学術・文化振興財団文化部門助成,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社会性形成科目群(共創型学習・ヒューマンコミュニケーション),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Exploring the Use of Ambient WiFi Signals to Find Vacant Houses, Best Short Paper Award, the 2017 European Conference on Ambient Intelligence and the Internet of Things,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 : </w:t>
      </w:r>
      <w:r>
        <w:rPr>
          <w:rFonts w:ascii="" w:hAnsi="" w:cs="" w:eastAsia=""/>
          <w:b w:val="false"/>
          <w:i w:val="false"/>
          <w:strike w:val="false"/>
          <w:color w:val="000000"/>
          <w:sz w:val="20"/>
          <w:u w:val="none"/>
        </w:rPr>
        <w:t>研究者はどれくらい疑わしい研究行為に関与しているのか――Webアンケートによる探索的検討――, 2019年度学術大会優秀発表賞, 公益社団法人日本心理学会,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Movements towards Dementia-Friendly Communities in Japan: Contributions by Educational Institutions, Best Paper Presenter at the 2nd ICTEL 2020 - International Conference on Teaching, Education and Learning, Teaching and Research Education Association, Mar.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認知症高齢者に対する教育学的見地からの学習支援のあり方に関する研究, 徳島大学女性研究者イノベーションアワード,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