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徳島県昼夜間定通独立校整備検討委員会,  (委員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高等教育情報化推進協議会,  (エル・ネット高度化推進委員会専門委員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メディア教育開発センター,  (共同研究員 [2001年4月〜2005年3月]).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放送大学徳島学習センター,  (面接講師 [2010年1月〜1月]).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平成22年度四国地区社会教育主事講習副主任講師,  (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平成26年度優良PTA文部科学大臣表彰及びPTA活動振興功労者表彰選考委員会,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文部科学省平成26年度開かれた大学づくりに関する調査研究委員会,  (委員 [2014年9月〜2015年3月]).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文部科学省平成27年度社会教育主事講習事業選定委員会,  (委員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国立教育政策研究所社会教育主事講習の充実に資する教材等の開発に関する調査研究委員会,  (委員長 [2017年5月〜2018年3月]).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(科学技術コミュニケーション推進事業 未来共創イノベーション活動支援「こまつしまリビングラボ」実施副担当者 [2018年4月〜2019年3月]).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(地域創生推進会議委員 [2019年7月〜2020年3月]).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徳島大学人と地域共創センター講座「次世代光講座」開設,  ( [2021年〜2022年]).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兵庫県川西市高齢者大学,  (講師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徳島県海陽町地方創生会議委員,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