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まほろば国際プロジェクト, 留学生地域交流事業助成, 中島記念国際交流財団, 2007年7月.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まほろば国際プロジェクト, 留学生地域交流事業助成, 中島記念国際交流財団, 2008年7月.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2009年4月.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まほろば国際プロジェクト, 学術・文化振興財団文化部門助成,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財団法人 阿波銀行学術·文化振興財団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2009年7月.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2011年4月.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大石 寧子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2012年 前期コース,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2012年9月.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坂田 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共通教育賞,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2013年9月.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三隅 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まほろば国際プロジェクト, 奨励金, 日本教育公務員弘済会, 2015年12月.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金西 計英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教養教育賞, 2017年4月.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教養教育院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2019年4月.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 xml:space="preserve">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大学発ベンチャー・株式会社KAI, NEDO Technology Commercialization Program 2019 課程修了, 国立研究開発法人新エネルギー・産業技術総合開発機構, 2020年2月.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片山 哲郎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小出 静代,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金井 純子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有廣 悠乃,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石原 佑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北岡 和義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徳島大学i.schoolの取組み- 徳島大学が推進するイノベーション教育の事例紹介-, 第10回イノベーション教育学会年次大会 優秀賞, イノベーション教育学会, 2022年11月.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Keong Chee Chin,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Masanori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Thoe Khar Ng, Kumar Rajendra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Chew Peter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Heritage Immortalised Minecraft Championship 2022 the Top 10 winner (Super Senior), Heritage Immortalised &amp; Ministry of Education Malaysia, Oct. 2022.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福井 昌則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2021年度 若手奨励賞, 日本デジタルゲーム学会, 2023年2月.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坂田 浩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共通教育賞, 共通教育賞,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2023年4月.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グラフィックレコーディング演習, 令和5年度 教養教育賞, 徳島大学教養教育院, 2024年4月.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2024年度教養教育賞,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教養教育院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2025年4月.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玉有 朋子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グラフィックレコーディング演習, 令和6年度 教養教育賞, 徳島大学教養教育院, 2025年4月.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