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刑部 敬史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刑部 祐里子,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和田 直樹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CRISPRタイプI-Dシステムを利用した標的配列改変技術, 特願PCT/JP2020/011283 (2019年3月), 特開WO/2020/184723 (2020年9月), 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難波 康祐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米良 茜, 鈴木 基史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複素環含有アミノ酸化合物の製造方法, 特願2021-005265 (2021年1月), 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難波 康祐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米良 茜, 鈴木 基史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複素環含有アミノ酸化合物及びその塩，錯体，組成物，肥料，並びに植物成長調整剤, 特願PCT (2021年2月), 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山本 朗仁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加納 史也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橋本 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高橋 伸典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骨疾患を処置または予防するための組成物, 特願P275144 (2021年9月), 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米良 茜, 鈴木 基史,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難波 康祐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複素環含有アミノ酸化合物及び錯体, 特願2022-0054884 (2022年3月), 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呉 明輝,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宇都 義浩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サルコペニア抑制食品の製造方法，サルコペニア抑制食品及び筋肉増強食品, 特願2023-520364 (2022年6月), 特開WO2023/084389 (2023年5月), 特許第7406199号 (2023年12月).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難波 康祐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米良 茜, 鈴木 基史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複素環含有アミノ酸化合物の製造方法, 特願PCT/JP2023/011815(WO) (2023年3月), 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難波 康祐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小笠 千恵, 米良 茜, 菅原 一起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アミノ酸t-ブチルエステル及び/又はその塩の製造方法, 特願2023-110252 (2023年7月), 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難波 康祐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小笠 千恵, 米良 茜, 菅原 一起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アミノ酸t-ブチルエステル及び/又はその塩の製造方法, 特願2023-110252 (2023年7月), 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