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藤川 康夫, 鶴本 智大, 斧田 優志 : </w:t>
      </w:r>
      <w:r>
        <w:rPr>
          <w:rFonts w:ascii="" w:hAnsi="" w:cs="" w:eastAsia=""/>
          <w:b w:val="false"/>
          <w:i w:val="false"/>
          <w:strike w:val="false"/>
          <w:color w:val="000000"/>
          <w:sz w:val="20"/>
          <w:u w:val="none"/>
        </w:rPr>
        <w:t>経口組成物，およびその製造方法,  (2024年10月),  (2026年4月), 特許第2024-192011号.</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