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谷 修平, 新垣 和貴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原 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井 久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icient Syntheses of L-[5-11C]Leucine and L--[5-11C]Methylleucine using [11C]CH3I, 優秀発表賞, 日本分子イメージング学会, 2021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 佑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エントリーからラセンへ: 自発形成されるラセン波の起源, 第5回領域会議 フラッシュトーク賞, 新学術領域:シンギュラリティ生物学, 2021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丹羽 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原 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崔 翼龍, 細谷 孝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ynthesis of 11C-Radiolabeled Eribulin via Henry Reaction, 優秀発表賞, 日本分子イメージング学会, 2022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shi Ni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suyoshi T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CE Chase, FG Fang, Takayoshi Nakaoka, Satsuki Irie, Emi Hayashinaka, Yasuhiro Wada, Hidefumi Mukai, Kenkichi Masutomi, Yasuyoshi Watanabe, Yilong Cu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mitsu Hosoy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ynthesis of 11C-Radiolabeled Eribulin as a Companion Diagnostics PET Tracer for Brain Glioblastoma, BCSJ Award, Bulletin of the Chemical Society of Japan, Mar. 2023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