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中瀬 晶詳, 山田 和明, 湯川 正基,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外観検査方法, 特願2020-074426 (2020年4月), 特開2021-173530 (2021年11月),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篠崎 賢次, 守屋 紀康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異物の混入時期特定方法及びシステム, 特願2020-082520 (2020年5月), 特開2021-177327 (2021年11月),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松田 敏孝,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谷岡 広樹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日報管理装置およびコンピュータプログラム, 特願2020-189182 (2020年11月), 特開2022-078483 (2020年5月), 特許第7394294号 (2023年11月).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荻島 葵, 岡田 康貴, 山田 浩,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高名 智也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画像処理装置，及び，画像処理方法, 特願2021-030975 (2021年2月),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岩藤 那留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特願2021-092095 (2021年6月),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