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Mice アンバサダー, 国際観光振興機構, 2020年3月〜2022年3月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Mice アンバサダー, 国際観光振興機構, 2020年3月〜2022年3月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