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晃貴, 山田 暢昭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空圧シリンダを利用した駆動装置, 特願2020-71563 (2020年4月),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谷川 哲也, 荒井 英臣, 斎藤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無人航空機を用いた荷物配送システム, 特願2020-132722 (2020年8月), 特開2022-29387 (2022年2月),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三輪 靖, 生田 朋広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信号切替装置, 特願2021-136552 (2021年8月), 特開2023-31070 (2923年3月), 特許第P7304563号 (2023年6月).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重松 佑紀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西村 正三, 蔵重 裕俊, 武林 正昭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飛行体の姿勢制御方法および飛行体, 特願2021-145219 (2021年9月),  (2022年2月), 特許第7120587号 (2022年8月).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雅司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アシスト装置, 特願2021-165534 (2021年10月), 特許第2021-165534号 (2021年10月).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白瀬 左京,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制御入力生成装置，制御装置，制御入力生成方法，アクチュエータおよび演算回路, 特願2023-98254 (2023年6月),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