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愛媛県宇和島市に分布する崩壊堆積物の14C 年代, 令和2年度研究発表会優秀賞, 日本応用地質学会中国四国支部, 2020年12月.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授業科目名「プレートテクトニクス」, 教養教育賞(受講者30名を超える授業), 徳島大学教養教育院,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2021年度優秀教員表彰(自然科学部門), THE TEACHER OF THE YEAR, 徳島大学理工学部,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