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of the tRNA Methyltransferase Complex of Trm7 and Trm734 from Saccharomyces cerevisiae, </w:t>
      </w:r>
      <w:r>
        <w:rPr>
          <w:rFonts w:ascii="" w:hAnsi="" w:cs="" w:eastAsia=""/>
          <w:b w:val="false"/>
          <w:i w:val="true"/>
          <w:strike w:val="false"/>
          <w:color w:val="000000"/>
          <w:sz w:val="20"/>
          <w:u w:val="none"/>
        </w:rPr>
        <w:t xml:space="preserve">Photon Factory Highlights 2019, </w:t>
      </w:r>
      <w:r>
        <w:rPr>
          <w:rFonts w:ascii="" w:hAnsi="" w:cs="" w:eastAsia=""/>
          <w:b w:val="false"/>
          <w:i w:val="false"/>
          <w:strike w:val="false"/>
          <w:color w:val="000000"/>
          <w:sz w:val="20"/>
          <w:u w:val="none"/>
        </w:rPr>
        <w:t>48-49, Oct.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野利本 剛, 空 磨奈加,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新たな部位特異性,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弘幸, 福本 修平, 長谷川 貴洋, 難波 実優,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河村 卓哉 : </w:t>
      </w:r>
      <w:r>
        <w:rPr>
          <w:rFonts w:ascii="" w:hAnsi="" w:cs="" w:eastAsia=""/>
          <w:b w:val="false"/>
          <w:i w:val="false"/>
          <w:strike w:val="false"/>
          <w:color w:val="000000"/>
          <w:sz w:val="20"/>
          <w:u w:val="none"/>
        </w:rPr>
        <w:t xml:space="preserve">SpoU-TrmD RNAメチル化酵素スーパーファミリーで，最も長いC末領域を持つTrm56の新しい精製法,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第16回大学教育カンファレンスin徳島 発表抄録集, </w:t>
      </w:r>
      <w:r>
        <w:rPr>
          <w:rFonts w:ascii="" w:hAnsi="" w:cs="" w:eastAsia=""/>
          <w:b w:val="false"/>
          <w:i w:val="false"/>
          <w:strike w:val="false"/>
          <w:color w:val="000000"/>
          <w:sz w:val="20"/>
          <w:u w:val="none"/>
        </w:rPr>
        <w:t>58-59,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超好熱菌由来タンパク質の構造と機能に関する研究 ~遺伝情報を伝達する仕組みから生命進化の痕跡を探る~, </w:t>
      </w:r>
      <w:r>
        <w:rPr>
          <w:rFonts w:ascii="" w:hAnsi="" w:cs="" w:eastAsia=""/>
          <w:b w:val="false"/>
          <w:i w:val="true"/>
          <w:strike w:val="false"/>
          <w:color w:val="000000"/>
          <w:sz w:val="20"/>
          <w:u w:val="none"/>
        </w:rPr>
        <w:t xml:space="preserve">第144回徳島生物学会,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生命科学の基礎研究におけるゲノム編集技術,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11, 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法によるアフリカツメガエル細胞周期制御因子 Myt1 お よび Wee1B の機能解析,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12, 2021年2月.</w:t>
      </w:r>
    </w:p>
    <w:p>
      <w:pPr>
        <w:numPr>
          <w:numId w:val="6"/>
        </w:numPr>
        <w:autoSpaceDE w:val="off"/>
        <w:autoSpaceDN w:val="off"/>
        <w:spacing w:line="-240" w:lineRule="auto"/>
        <w:ind w:left="30"/>
      </w:pPr>
      <w:r>
        <w:rPr>
          <w:rFonts w:ascii="" w:hAnsi="" w:cs="" w:eastAsia=""/>
          <w:b w:val="true"/>
          <w:i w:val="false"/>
          <w:strike w:val="false"/>
          <w:color w:val="000000"/>
          <w:sz w:val="20"/>
          <w:u w:val="none"/>
        </w:rPr>
        <w:t>Yuuta Tagami, Takeshi Nishiyama, Michiko Omote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RNA interference technique to Xenopus embryos: Specific reduction of the β-catenin gene products by short double-stranded RNA produced by recombinant human Dicer,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467-477,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Yancheng Liu, Yuko Takagi, Milyadi Sugijanto, Kieu My Duong Nguyen,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Hiroyuki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Kiong Ho : </w:t>
      </w:r>
      <w:r>
        <w:rPr>
          <w:rFonts w:ascii="" w:hAnsi="" w:cs="" w:eastAsia=""/>
          <w:b w:val="false"/>
          <w:i w:val="false"/>
          <w:strike w:val="false"/>
          <w:color w:val="000000"/>
          <w:sz w:val="20"/>
          <w:u w:val="none"/>
        </w:rPr>
        <w:t xml:space="preserve">Genetic and Functional Analyses of Archaeal ATP-Dependent RNA Ligase in C/D Box sRNA Circularization and Ribosomal RNA Processing, </w:t>
      </w:r>
      <w:r>
        <w:rPr>
          <w:rFonts w:ascii="" w:hAnsi="" w:cs="" w:eastAsia=""/>
          <w:b w:val="false"/>
          <w:i w:val="true"/>
          <w:strike w:val="false"/>
          <w:color w:val="000000"/>
          <w:sz w:val="20"/>
          <w:u w:val="single"/>
        </w:rPr>
        <w:t>Frontiers in Molecular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811548, 2022.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三上 文三, 安達 基泰, 水谷 公彦, 高橋 延行, 姜 有那,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山根 愛子, 坂 直樹, 河村 広和, 候 雪妮, 森 湖太郎 : </w:t>
      </w:r>
      <w:r>
        <w:rPr>
          <w:rFonts w:ascii="" w:hAnsi="" w:cs="" w:eastAsia=""/>
          <w:b w:val="false"/>
          <w:i w:val="false"/>
          <w:strike w:val="false"/>
          <w:color w:val="000000"/>
          <w:sz w:val="20"/>
          <w:u w:val="none"/>
        </w:rPr>
        <w:t xml:space="preserve">非凍結結晶を用いたβ-アミラーゼと基質アナログ複合体構造のpH変化の解析, </w:t>
      </w:r>
      <w:r>
        <w:rPr>
          <w:rFonts w:ascii="" w:hAnsi="" w:cs="" w:eastAsia=""/>
          <w:b w:val="false"/>
          <w:i w:val="true"/>
          <w:strike w:val="false"/>
          <w:color w:val="000000"/>
          <w:sz w:val="20"/>
          <w:u w:val="single"/>
        </w:rPr>
        <w:t>応用糖質科学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 Hiroyuki,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Ueda Takuya, Watanabe Kimitsuna, Tomikawa 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Tomita Kozo : </w:t>
      </w:r>
      <w:r>
        <w:rPr>
          <w:rFonts w:ascii="" w:hAnsi="" w:cs="" w:eastAsia=""/>
          <w:b w:val="false"/>
          <w:i w:val="false"/>
          <w:strike w:val="false"/>
          <w:color w:val="000000"/>
          <w:sz w:val="20"/>
          <w:u w:val="none"/>
        </w:rPr>
        <w:t xml:space="preserve">Transfer RNA Synthesis and Regulation, </w:t>
      </w:r>
      <w:r>
        <w:rPr>
          <w:rFonts w:ascii="" w:hAnsi="" w:cs="" w:eastAsia=""/>
          <w:b w:val="false"/>
          <w:i w:val="true"/>
          <w:strike w:val="false"/>
          <w:color w:val="000000"/>
          <w:sz w:val="20"/>
          <w:u w:val="none"/>
        </w:rPr>
        <w:t xml:space="preserve">Encyclopedia of Life Sciences,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野利本 剛, 空磨奈 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 Thermococcus kodakarensis 由来 tRNA メチル化酵素 Trm14 の機能解明 について, </w:t>
      </w:r>
      <w:r>
        <w:rPr>
          <w:rFonts w:ascii="" w:hAnsi="" w:cs="" w:eastAsia=""/>
          <w:b w:val="false"/>
          <w:i w:val="true"/>
          <w:strike w:val="false"/>
          <w:color w:val="000000"/>
          <w:sz w:val="20"/>
          <w:u w:val="none"/>
        </w:rPr>
        <w:t xml:space="preserve">第33回日本Archaea研究会,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横川 隆志, 能村 友一朗, 安田 旭宏, 尾木野 弘実, 日浦 恵太, 仲田 沙織, 岡 夏央, 安藤 香織, 河村 卓哉,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大野 敏 : </w:t>
      </w:r>
      <w:r>
        <w:rPr>
          <w:rFonts w:ascii="" w:hAnsi="" w:cs="" w:eastAsia=""/>
          <w:b w:val="false"/>
          <w:i w:val="false"/>
          <w:strike w:val="false"/>
          <w:color w:val="000000"/>
          <w:sz w:val="20"/>
          <w:u w:val="none"/>
        </w:rPr>
        <w:t xml:space="preserve">アーキア特異的修飾ヌクレオシド， アーケオシンの生合成, </w:t>
      </w:r>
      <w:r>
        <w:rPr>
          <w:rFonts w:ascii="" w:hAnsi="" w:cs="" w:eastAsia=""/>
          <w:b w:val="false"/>
          <w:i w:val="true"/>
          <w:strike w:val="false"/>
          <w:color w:val="000000"/>
          <w:sz w:val="20"/>
          <w:u w:val="none"/>
        </w:rPr>
        <w:t xml:space="preserve">第33回日本Archaea研究会講演会,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野利本 剛, 空 磨奈伽,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幅広い基質特異性,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アーキアRNAスプライシング酵素の構造と機能に関する研究~タンパク質とRNAの共進化の仕組み~, </w:t>
      </w:r>
      <w:r>
        <w:rPr>
          <w:rFonts w:ascii="" w:hAnsi="" w:cs="" w:eastAsia=""/>
          <w:b w:val="false"/>
          <w:i w:val="true"/>
          <w:strike w:val="false"/>
          <w:color w:val="000000"/>
          <w:sz w:val="20"/>
          <w:u w:val="none"/>
        </w:rPr>
        <w:t xml:space="preserve">第145回徳島生物学会,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アフリカツメガエル細胞周期制御因子のゲノム編集法による機能解析,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 RNA interference(RNAi; RNA 干渉)法 による遺伝子機能の抑制,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Nishida, Shiho Ohmori, Risa Kakizono, Kunpei Kawai, Miyu Namba, Kazuki Okada,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Required Elements in tRNA for Methylation by the Eukaryotic tRNA (Guanine- N2-) Methyltransferase (Trm11-Trm112 Complex),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Taisei Shiraki, Takuma Hayashi, Jotaro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Amounts and Activity of the Wilms Tumor Suppressor Gene, wt1, Are Required for Normal Pronephros Development of Xenopus Embryos, </w:t>
      </w:r>
      <w:r>
        <w:rPr>
          <w:rFonts w:ascii="" w:hAnsi="" w:cs="" w:eastAsia=""/>
          <w:b w:val="false"/>
          <w:i w:val="true"/>
          <w:strike w:val="false"/>
          <w:color w:val="000000"/>
          <w:sz w:val="20"/>
          <w:u w:val="single"/>
        </w:rPr>
        <w:t>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Taisei Shiraki, Takuma Hayashi, Johtaroh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 amount and activity of the Wilms' tumor suppressor gene, WT1, is required for normal pronephros development of Xenopus embryos, </w:t>
      </w:r>
      <w:r>
        <w:rPr>
          <w:rFonts w:ascii="" w:hAnsi="" w:cs="" w:eastAsia=""/>
          <w:b w:val="false"/>
          <w:i w:val="true"/>
          <w:strike w:val="false"/>
          <w:color w:val="000000"/>
          <w:sz w:val="20"/>
          <w:u w:val="none"/>
        </w:rPr>
        <w:t xml:space="preserve">55th Annual Meeting of the Japanese Society for Developmental Biology,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授業の課題レポートの評価方法について, </w:t>
      </w:r>
      <w:r>
        <w:rPr>
          <w:rFonts w:ascii="" w:hAnsi="" w:cs="" w:eastAsia=""/>
          <w:b w:val="false"/>
          <w:i w:val="true"/>
          <w:strike w:val="false"/>
          <w:color w:val="000000"/>
          <w:sz w:val="20"/>
          <w:u w:val="none"/>
        </w:rPr>
        <w:t xml:space="preserve">第69回中国・四国地区大学教育研究会,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Kawai Kumpei, Nishida Yu, Ohomori Shiho, Kakizono Risa, Namba Miyu, Okada Kazuki,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Required Elements in tRNA for Methylation by the Eukaryotic tRNA (Guanine-N2-) Methyltransferase (Trm11-Trm112 Complex),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Yancheng, Takagi Yuko, Sugijianto Milyadi, Nguyen Doung My Ken,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Ho Kiong : </w:t>
      </w:r>
      <w:r>
        <w:rPr>
          <w:rFonts w:ascii="" w:hAnsi="" w:cs="" w:eastAsia=""/>
          <w:b w:val="false"/>
          <w:i w:val="false"/>
          <w:strike w:val="false"/>
          <w:color w:val="000000"/>
          <w:sz w:val="20"/>
          <w:u w:val="none"/>
        </w:rPr>
        <w:t xml:space="preserve">Archaeal ATP-Dependent RNA Ligase Plays a Role in C/D Box sRNA Circularization and Ribosomal RNA Processing,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白木 大靖, 林 太功磨, 尾末 城太郎,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ガン抑制遺伝子WT1はアフリカツメガエルの前腎形成に必要である,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中條 信成, 吉留 賢, 西嶋 達郎, 中島 圭介,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アフリカツメガエル初期胚における細胞周期制御因子MYT1およびWEE1Bの機能解析,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河合 薫平, 野利本 剛, 空 磨奈伽,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kodakarensisにおけるtRNAメチル化酵素Trm14の性質の解明,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対面授業と遠隔授業を取り入れた学生実習(生物学)の実践, </w:t>
      </w:r>
      <w:r>
        <w:rPr>
          <w:rFonts w:ascii="" w:hAnsi="" w:cs="" w:eastAsia=""/>
          <w:b w:val="false"/>
          <w:i w:val="true"/>
          <w:strike w:val="false"/>
          <w:color w:val="000000"/>
          <w:sz w:val="20"/>
          <w:u w:val="none"/>
        </w:rPr>
        <w:t xml:space="preserve">第14回理学系大学教育に関する研究フォーラム,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 Kohno, Asako Ito, Aya Okamoto,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Escherichia coli tRNA (Gm18) methyltransferase (TrmH) requires the correct localization of its methylation site (G18) in the D-loop for efficient methylation.,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順子, 徳島県立城北高等学校サイエンス部, 小川 誠,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米澤 義彦 : </w:t>
      </w:r>
      <w:r>
        <w:rPr>
          <w:rFonts w:ascii="" w:hAnsi="" w:cs="" w:eastAsia=""/>
          <w:b w:val="false"/>
          <w:i w:val="false"/>
          <w:strike w:val="false"/>
          <w:color w:val="000000"/>
          <w:sz w:val="20"/>
          <w:u w:val="none"/>
        </w:rPr>
        <w:t xml:space="preserve">徳島市内の都市的緑地に生育するカンサイタンポポとセイヨウタンポポの 雑種について,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65-76,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Hori Hiroyuki, Yamagami Ryota, Ishida Kazuo, Takuma Hiroyuki, Kusuba Hiroaki,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Ochi Anna, Iwashita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Tomikawa Chie : </w:t>
      </w:r>
      <w:r>
        <w:rPr>
          <w:rFonts w:ascii="" w:hAnsi="" w:cs="" w:eastAsia=""/>
          <w:b w:val="false"/>
          <w:i w:val="false"/>
          <w:strike w:val="false"/>
          <w:color w:val="000000"/>
          <w:sz w:val="20"/>
          <w:u w:val="none"/>
        </w:rPr>
        <w:t xml:space="preserve">Regulatory Factors for tRNA modifications in Thermus thermophilus, </w:t>
      </w:r>
      <w:r>
        <w:rPr>
          <w:rFonts w:ascii="" w:hAnsi="" w:cs="" w:eastAsia=""/>
          <w:b w:val="false"/>
          <w:i w:val="true"/>
          <w:strike w:val="false"/>
          <w:color w:val="000000"/>
          <w:sz w:val="20"/>
          <w:u w:val="none"/>
        </w:rPr>
        <w:t xml:space="preserve">International Workshop on Neotechnologies for ThermusQ initiative, </w:t>
      </w:r>
      <w:r>
        <w:rPr>
          <w:rFonts w:ascii="" w:hAnsi="" w:cs="" w:eastAsia=""/>
          <w:b w:val="false"/>
          <w:i w:val="false"/>
          <w:strike w:val="false"/>
          <w:color w:val="000000"/>
          <w:sz w:val="20"/>
          <w:u w:val="none"/>
        </w:rPr>
        <w:t>Oct.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建夫,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tRNAの6位を2'-O-メチル化する新規 tRNAメチル化酵素の発見,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ArcS-RaSEA 複合体によるリジン転移反応の解析,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杉尾 譲, 山崎 颯太, 上田 隼也, 磯貝 亮, 松本 奈津美,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冨川 千恵, 河村 卓哉, 堀 弘幸 : </w:t>
      </w:r>
      <w:r>
        <w:rPr>
          <w:rFonts w:ascii="" w:hAnsi="" w:cs="" w:eastAsia=""/>
          <w:b w:val="false"/>
          <w:i w:val="false"/>
          <w:strike w:val="false"/>
          <w:color w:val="000000"/>
          <w:sz w:val="20"/>
          <w:u w:val="none"/>
        </w:rPr>
        <w:t xml:space="preserve">第3のtRNA 4-チオウリジン合成経路をThermoplasma acidophilumは持つ, </w:t>
      </w:r>
      <w:r>
        <w:rPr>
          <w:rFonts w:ascii="" w:hAnsi="" w:cs="" w:eastAsia=""/>
          <w:b w:val="false"/>
          <w:i w:val="true"/>
          <w:strike w:val="false"/>
          <w:color w:val="000000"/>
          <w:sz w:val="20"/>
          <w:u w:val="none"/>
        </w:rPr>
        <w:t xml:space="preserve">第35回日本Archaea研究会,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田上 雄太, 西山 剛司, 表 美智子 : </w:t>
      </w:r>
      <w:r>
        <w:rPr>
          <w:rFonts w:ascii="" w:hAnsi="" w:cs="" w:eastAsia=""/>
          <w:b w:val="false"/>
          <w:i w:val="false"/>
          <w:strike w:val="false"/>
          <w:color w:val="000000"/>
          <w:sz w:val="20"/>
          <w:u w:val="none"/>
        </w:rPr>
        <w:t xml:space="preserve">β-カテニン遺伝子をモデルとした RNAi法のアフリカツメガエル初期胚への応用, </w:t>
      </w:r>
      <w:r>
        <w:rPr>
          <w:rFonts w:ascii="" w:hAnsi="" w:cs="" w:eastAsia=""/>
          <w:b w:val="false"/>
          <w:i w:val="true"/>
          <w:strike w:val="false"/>
          <w:color w:val="000000"/>
          <w:sz w:val="20"/>
          <w:u w:val="none"/>
        </w:rPr>
        <w:t xml:space="preserve">第56回日本発生生物学会年会,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ArcS-RaSEA複合体によるLys転移反応の生化学解析,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Kawai Kumpei, Norioto Go, Matsuda Teppei, Manaka Sora,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Characterization of tRNA methyltransferase Trm14 from a hyper-thermophilic archaeon, Thermococcus kodakarensis,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Yagamai,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from Thermococcus kodakarensis transfers L-lysine to preQ0 nucleoside derivatives as minimum substrate RNAs.,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107505, 2024.</w:t>
      </w:r>
    </w:p>
    <w:p>
      <w:pPr>
        <w:numPr>
          <w:numId w:val="9"/>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 : </w:t>
      </w:r>
      <w:r>
        <w:rPr>
          <w:rFonts w:ascii="" w:hAnsi="" w:cs="" w:eastAsia=""/>
          <w:b w:val="false"/>
          <w:i w:val="false"/>
          <w:strike w:val="false"/>
          <w:color w:val="000000"/>
          <w:sz w:val="20"/>
          <w:u w:val="none"/>
        </w:rPr>
        <w:t xml:space="preserve">Structural insight into sugar-binding modes of microbial ß-amylase,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150695, 2024.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Yamgami Ryota, Oka Natsuhida,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Sugio Yuzuru, Yamasaki Sota, Ueda Junya, Isogai Ryo, Matsumoto Natsumi, Hayashi Minoru,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Tomikawa Chie, Yokogawa Takashi, Hori Hiroyuki : </w:t>
      </w:r>
      <w:r>
        <w:rPr>
          <w:rFonts w:ascii="" w:hAnsi="" w:cs="" w:eastAsia=""/>
          <w:b w:val="false"/>
          <w:i w:val="false"/>
          <w:strike w:val="false"/>
          <w:color w:val="000000"/>
          <w:sz w:val="20"/>
          <w:u w:val="none"/>
        </w:rPr>
        <w:t xml:space="preserve">The third biosynthesis pathway of 4-thiouridine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健夫,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Thermococcus kodakarensis のtRNAの6位を2'-O-メチル化する新規tRNAメチル化酵素の発見,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アーケオシン合成系第二段階目酵素・ArcSの基質RNA特異性,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宮田 侑奈, 河村 卓哉, 山上 龍太,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極小アーキアARMAN-2 tRNAイントロン切断酵素ε₂ EndAの触媒反応機構,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倪 俊豪, 金井 保, 福岡 香里, 杉野 洋誉,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アーキア転写制御因子Tgrのマルトトリオース認識機構,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生島 くるみ, 櫻井 樹, 藤田 柊, 杉尾 譲, 河村 卓哉, 山上 龍太, 増田 太郎, 岡 夏央, 横川 隆志,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アーケオシン合成におけるLys転移酵素ArcSのX線結晶構造,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超好熱性アーキアにおけるRNA耐熱化機構の研究, </w:t>
      </w:r>
      <w:r>
        <w:rPr>
          <w:rFonts w:ascii="" w:hAnsi="" w:cs="" w:eastAsia=""/>
          <w:b w:val="false"/>
          <w:i w:val="true"/>
          <w:strike w:val="false"/>
          <w:color w:val="000000"/>
          <w:sz w:val="20"/>
          <w:u w:val="none"/>
        </w:rPr>
        <w:t xml:space="preserve">RESEARCH COMMUNICATIONS INSTITUTE FOR FERMENTATION, OSAKA,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157, 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