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2021, ベストティーチャーオブザイヤー, 徳島大学生物資源産業学部, 2021年3月.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骨格筋を標的とした機能性食品の開発に向けた基盤研究, 2021年度ダイバーシティ推進共同研究表彰, 四国発信!ダイバーシティ研究環境調和推進プロジェクト, 2021年1月.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順司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2021 ---(), 2021 年度ティーチャー・オブ・ジ・イヤー(優秀教員), 徳島大学生物資源産業学部, 2022年2月.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中川 香澄, Michiki Takeuchi, Mayu Kikuchi, Suzuna Kiyofuji, Masami Kugo,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阪本 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Kenji Kano, Jun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櫻谷 英治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Mechanistic Insights into Indigo Reduction in Indigo Fermentation: A Voltammetric Study, 2022年度電気化学会論文賞,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電気化学会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2023年度徳島大学生物資源産業学部食料科学コース優秀教員, 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中川 香澄, Michiki Takeuchi, 多田 真奈巳, 松永 桃花, Masami Kugo, Suzuna Kiyofuji, Mayu Kikuchi, 四方田 和弥,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阪本 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Kenji Kano, Jun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櫻谷 英治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characterization of indigo-reducing bacteria and analysis of microbiota from indigo fermentation suspensions, 2022年Bioscience, Biotechnology, and Biochemistry(BBB) 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