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教養教育・汎用的技能教育科目群,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教養教育・基礎基盤教育科目群,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優秀教員, 優秀教員, 徳島大学生物資源産業学部, 2021年3月.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糖輸送制御を介した植物の新規防御機構の研究,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第1回フードテックグランプリ ・ファイナリスト, 株式会社リバネス, 2020年10月.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BRAVE2020・ 準優秀賞, 株式会社Beyond Next Ventures, 2020年10月.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徳島日本ポルトガル協会, 2020年10月.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コオロギで世界を救う! 持続可能な完全循環型タンパク質生産事業, 第1回環境スタートアップ大賞・ファイナリスト,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教養教育賞(令和3年度)基礎科目群,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教養教育賞(令和2年度)汎用的技能教育科目群,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生物資源産業学部生物生産システムコース優秀教員賞,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コオロギの発生と食用化に関する研究,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教養教育賞5回受賞に対して, 教養教育特別表彰,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人と植物の関係史および植物保護に関する研究,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