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裕紹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液晶式画像表示装置及び液晶式画像表示方法, 特願PCT/JP2007/055110 (2007年3月), 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後藤 信夫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柳谷 伸一郎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木宮 健太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光スイッチ, 特願2009-042874 (2009年2月), 特開2010-197743 (2010年9月), 特許第5019483号 (2012年6月).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岸川 博紀,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後藤 信夫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変調方式変換器，中継器，及び変調方式の変換方法, 特願2011-163998 (2011年7月), 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藤方 潤一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横山 士吉(九州大学)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光位相変調器, 特願2022039192 (2022年3月), 特開2022039192 (2022年3月), 特許第2022039192号 (2022年3月).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安井 武史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久世 直也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時実 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長谷 栄治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岸川 博紀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岡村 康弘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藤方 潤一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光電気変換装置, 特願2022-82054 (2022年5月), 特開2023-170362 (2023年12月),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安井 武史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久世 直也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時実 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長谷 栄治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岸川 博紀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岡村 康弘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藤方 潤一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周波数多重無線伝送装置, 特願2022-82057 (2022年5月), 特開2023-170363 (2023年12月),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水科 晴樹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健詞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特願2022-100004 (2022年6月),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安井 武史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久世 直也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時実 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長谷 栄治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岸川 博紀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岡村 康弘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藤方 潤一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コヒーレント合成光電気変換装置, 特願2022-115259 (2022年7月), 特開2024-013294 (2024年2月),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安井 武史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久世 直也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時実 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長谷 栄治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岸川 博紀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岡村 康弘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梶 貴博, 鎌田 隼, 諸橋 功, 久武 信太郎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無線受信装置, 特願2022-134378 (2022年8月), 特開2024-031069 (2024年3月),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安井 武史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久世 直也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時実 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長谷 栄治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岸川 博紀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岡村 康弘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梶 貴博, 鎌田 隼, 諸橋 功, 久武 信太郎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無線受信装置, 特願2022-134397 (2022年8月), 特開2024-031081 (2024年3月), 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安井 武史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久世 直也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時実 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長谷 栄治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岸川 博紀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岡村 康弘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藤方 潤一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コヒーレント合成光電気変換装置, 特願PCT/JP2023/ 26378 (2023年7月), 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安井 武史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久世 直也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時実 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長谷 栄治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梶 貴博, 鎌田 隼, 諸橋 功, 久武 信太郎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無線受信装置, 特願PCT/JP2023/029111 (2023年8月), 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藤方 潤一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光位相変調モジュール, 特願2023-179211 (2023年10月), 特許第2023-179211号 (2023年10月).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時実 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安井 武史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久世 直也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多重光周波数コム生成装置, 特願2024-046015 (2024年3月), 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健詞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ホログラム記録装置及びホログラム記録方法, 特願2024-137805 (2024年8月), 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綿貫 克己,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健詞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水科 晴樹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小倉 秀斗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測距装置および測距方法, 特願2024-209766 (2024年12月), 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藤方 潤一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岩崎 拓哉, 弓削 亮太, 田中 朋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受光素子及びその製造方法, 特願PJ25012 (2025年6月), 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