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ビジネスフォーラムIN大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7回RISTフォーラム:講演「携帯型血流計測装置とその健康評価への応用」, 熊本知能システム技術研究会(RIST), 2008年5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2008:「LEDが結ぶ光のシンポジウム」パネルディスカッション，パネラー, 徳島ビジネスチャレンジメッセ実行委員会, 2008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