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保坂 啓一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池田 正臣, 新海 航一, 柵木 寿男, 陸田 明智, 笹崎 弘己, 佐藤 かおり, 冨士谷 盛興, 英 將生, 山本 雄嗣, 吉川 一志, 森上 誠, 宇野 滋, 杉崎 順平, 矢谷 博文, 二階堂 徹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Clinical effectiveness of direct resin composite restorations bonded using one-step or two-step self-etch adhesive systems: A three-year multicenter study, 2022年度日本接着歯学会論文賞,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日本接着歯学会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2022年6月.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保坂 啓一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2022年度康楽賞(教員の部), 公益社団法人康楽会, 2023年2月.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保坂 啓一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創成科学科目群医療基盤科目, 2023年度教養教育賞, 徳島大学, 2024年4月.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