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,  (委員 [2022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みどりの食料システム戦略徳島県基本計画策定会議,  (会長 [2022年9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振興審議会,  (委員 [2022年12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審議会,  (会長 [2022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総合技術支援センター外部評価委員会,  (委員長 [2022年8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木づかい県民会議,  (理事・副会長 [2022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部指定管理候補者選定委員会,  (委員長 [2022年7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産振興公害対策基金,  (評議員 [2022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関係事業適正化委員会,  (委員 [2022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城西高校学校運営協議会,  (会長 [2022年8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,  (委員 [2022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振興審議会,  (委員 [2022年12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審議会,  (会長 [2022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総合技術支援センター外部評価委員会,  (委員長 [2022年8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木づかい県民会議,  (理事・副会長 [2022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産振興公害対策基金,  (評議員 [2022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関係事業適正化委員会,  (委員 [2022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城西高校学校運営協議会,  (会長 [2022年8月〜2024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