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Bingzi Dong,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Yoshiki Higa, Yukiyo Ohnishi,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Takashi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Maria Tsoumpra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Risa Kainuma,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Hiroshi Kiyonari, Go Shioi,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Tomoki Nakashima, Shigeaki Kato,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Fukumoto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Osteoblast/osteocyte-derived interleukin-11 regulates osteogenesis and systemic adipogenesis.,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疾患型点変異を導入したビタミンD依存性くる病/骨軟化症モデルマウスの機能解析,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日本レチノイド研究会,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Yudai Joko, Yoko Yamamoto,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Masahiro 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Fukumoto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VDR is an essential regulator of hair follicle regression through the progression of cell death,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Life Science Alliance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e202302014,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