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[2022年4月〜2023年3月]).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徳島市医師会もの忘れ検診委員会,  (委員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[2023年4月〜2024年3月]).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 [2022年1月〜2023年12月]).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[2022年8月〜2023年9月]).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徳島市認知症初期集中支援チーム,  (チーム員医師 [2023年8月〜2024年9月]).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西日本医科学生体育連盟,  (理事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徳島県難病医療連絡協議会,  (委員長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徳島県指定難病審査会,  (委員 [2024年4月〜2025年3月]).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Open Dentistry Journal,  (Editorial Board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Orthodontics and Craniofacial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(Editorial Board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Grants Council (RGC) of Hong Kong,  (External reviewer to assess grants proposal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Biomechanics,  (Board of Editorial Consultants [2009年〜]).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Annals of Biomedical Engineering,  (Associate Editor [2009年〜]).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TheScientificWorldJOURNAL,  (Editorial Board [2011年8月〜]).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Taiwan Orthodontic Society,  (Honorary fellow [2011年8月〜]).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Conference Papers in Medicine,  (Editorial Board [2012年9月〜]).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Dentistry Research,  (Editorial Board [2013年3月〜]).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Research Grants Council (RGC), of Hong Kong,  (External reviewer to assess grants proposal [2007年〜]).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 特別支援教育に関わる専門家チーム,  (委員 [2019年4月〜2025年3月]).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徳島県発達障がい者総合支援センター 徳島県発達凸凹サポートチーム,  (構成員 [2020年5月〜2025年3月]).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徳島県てんかん治療医療連絡協議会,  (委員 [2020年12月〜2025年3月]).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災害時小児呼吸器地域ネットワーク,  (徳島県副代表 [2022年4月〜2025年3月]).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日本小児神経学会 社会保険委員会,  (委員 [2023年6月〜2025年3月]).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 達夫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美馬市教育支援委員会,  (副委員長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