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Kishima, Kiyoshi Yagi,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Full-endoscopic spine surgery in oldest old patients aged over 90 years:A case report.,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Ishihama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Facet Joint Morphology and Tropism in Adolescents: Association with Lumbar Disc Herniation and Spondylolysis.,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Spine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Kiyoshi Yagi, Kazuya Kishima,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Advantages of revision transforaminal full-endoscopic spine surgery in patients who have previously undergone posterior spine surgery.,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Neurological Surgery. Part A, Central European Neurosurgery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528-535,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Sugiura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Morphological Evaluation of Lumbar Facet Joints in Professional Baseball Players.,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Orthopaedic Journal of Sports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Kishima, Kiyoshi Yagi,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Transforaminal full-endoscopic ventral facetectomy: mid-term results and factors associated with poor surgical outcomes.,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Neurological Surgery. Part A, Central European Neurosurgery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155-163,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紀典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子どもの腰痛疾患診療におけるMRIのみでの骨評価,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脊椎脊髄ジャーナル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597-602,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Sugiura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 of Percutaneous Endoscopic Transforaminal Discectomy, Chemonucleolysis, Microdiscectomy, and Microendoscopic Discectomy for Symptomatic Lumbar Disc Herniation: One-year Follow-up Clinical Results and Disc Degeneration., Jul.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