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P Lutfi Perdana, J Jr. Fabillar, S Dara Arini, S Raman, R Raju,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Masamitsu Ohshima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Daisuke Ikutame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Keiko Miyoshi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Yoshizo Matsuka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Antinociceptive role of IL-10/STAT3 signaling in trigeminal neuropathic pain male rat model through Pomc and β-endorphin,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Neuroscience Letters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873,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138492, 2026.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金城 聡一郎,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三好 圭子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中川 真舞,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工藤 保誠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田中 栄二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歯の形態形成におけるFATファミリー遺伝子の役割,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第84回日本矯正歯科学会学術大会,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2025年10月.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