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Tran Thi Ngoc, Le Quang Thanh, Pham Thanh Hai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Effectiveness of Vaginal Pessary Use in Improving Quality of Life Among Women with Pelvic Organ Prolapse: A Prospective Study,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Healthcare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13,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21,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2659, 2025.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Phan Ngoc Quang, Nguyen Thi Kim Oanh, Tran Thi Hoa, Dang Bao Ngoc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Socioeconomic Determinants of Career Intention in Pharmacy Students in Vietnam,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Pharmacy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13,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6,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161, 2025.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Huong Thi Thanh Trinh,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Yuji Shishido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Diem Hong Tran, Hyeon Soo Kim, Sogabe Hirofumi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Kiyoshi Fukui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Regulation of Gene Expression of Mouse D-Amino Acid Oxidase,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ChemBioChem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26,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22,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e202500323, 2025.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Pham Anh Tuan,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Takashi Sakai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Dang Van Huy, Tran Hong Diem,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Yuji Shishido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Kiyoshi Fukui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Nucling, a stress-inducible protein associated with apoptosomes, is important for microglial polarization/activation in the brain neuroinflamation,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The Journal of Biochemistry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178,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6,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391-402, 2025.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Tran Trung Kien, Nguyen Dinh Ky, Nguyen Ngoc Tho, Pham The Lam, Nguyen Mai Linh, Nguyen Han Phong,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Le Thi Kim Chung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The role, challenges, and solutions of laboratories in disaster medicine: a systematic review,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Frontiers in Public Health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13,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1726280, 2026.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Nguyen Thi Nhien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Black Soldier Fly Larvae Meal as a Sustainable Alternative Meal Supplementation: A Review,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Agricultural Reviews,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1-10,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Hiroshi Sakata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Satoshi Hashimoto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Omar Maningo Rodis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Global Lunch/Seminars as Tools for Intercultural Engagement at Tokushima University,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Journal of University Education Research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23,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1-10,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Jargalsaikhan Orgil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Aldartsogt Dolgorsuren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From Soviet Legacy to Asian Integration: Transitioning Medical Education in Mongolia Compared to Russia and Japan,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The Barcelona Conference on Education (BCE2025),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91-103, 2025.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Navigating Psychological Frontiers: A Comparative Literature Review of Mental Health Challenges Among International Students inJapan and Erasmus+ Countries,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The Kyoto Conference on Arts, Media &amp; Culture 2025: Official Conference Proceedings,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29-40,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Hsu Wen-Chi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Is Scholarship the Real Key to Taiwan-Japan Student Mobility? A Literature Review,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Asian Conference on Education Conference Proceedings (ACE2025),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961-974,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Cheng-Hai Jin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Dolgorsuren Aldartsogt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Namjil Erdenebayar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International Higher Education Policies in Mongolia: Linkages and Knowledge Mediation with Japan,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2025 年度徳島大学高等教育研究センターグローバル推進部門紀要,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22-27,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Mind Mapping in an EMI Global Health Classroom: Evidence from First-Year Students,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2025 年度徳島大学高等教育研究センターグローバル推進部門紀要,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28-33,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Cheng-Hai Jin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Sayuri Miyamoto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Lessons Learned from the Butantan Institute and the University of Sao Paulo,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2025 年度徳島大学高等教育研究センターグローバル推進部門紀要,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34-38,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Kensei Nishida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Artificial Intelligence in Medical Education: Global Trends, Opportunities, and Risks,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2025 年度徳島大学高等教育研究センターグローバル推進部門紀要,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39-46,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Navigating Psychological Frontiers: A Comparative Literature Review of Mental Health Challenges Among International Students inJapan and Erasmus+ Countries,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The Kyoto Conference on Arts, Media &amp; Culture (KAMC2025),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Kyoto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Nov. 2025.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Hsu Wen-Chi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Is Scholarship the Real Key to Taiwan-Japan Student Mobility? A Literature Review,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The 17th Asian Conference on Education (ACE2025),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Tokyo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Nov. 2025.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Pham Thi-Thu-Trang, Nguyen Thi-Nhien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Challenges and PedagogicalReadiness for EMI: Evidence from a Vietnamese University,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SEACE2026,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Singapore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Feb.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Trans-Babelism Theory: English, AI, and the Transformation of Global Linguistic Order,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SEACAH2026,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Singapore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Feb.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Nghiem Hong-Van, Dang Thi-Hong-Thuy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From Classroom to Career: Voices on Employability Challenges &amp; Curriculum Relevance,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The Asian Conference on Education &amp; International Development (ACEID2026),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Tokyo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Mar.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チャン ホアンナム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藤原 由紀子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ベトナムにおける日本語学習支援プラットフォーム 開発のための調査計画,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第21回大学教育カンファレンスin徳島,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18-19, 2025年12月.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