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庄野 正行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原田 永勝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体脂肪減少促進剤, 特願2004-332941 (2004年11月), 特開2006-143614 (2006年12月), 特許第P04024号 (2004年11月).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池原 敏孝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髙橋 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芥川 正武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中野 政之,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 美怜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有田 憲一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紫外線殺菌装置, 特願2005-190625 (2005年6月), 特開2007-7083 (2007年1月), 特許第4771402号 (2011年7月).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竹谷 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英二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消化管粘膜保護剤，カベオリン遺伝子発現促進剤および抗ストレス剤, 特願2005319349 (2005年11月), 特開2007126383 (2007年5月), 特許第4839436号 (2011年10月).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水澤 典子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吉本 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GLP-1の発現・分泌を指標としたスクリーニング系, 特願2008-075833 (2007年12月),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岩田 武男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吉本 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谷口 寿章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桒島 正道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D-ドーパクロームトートメラーゼを用いた, 脂肪蓄積異常の検出方法と抗肥満物質のスクリーニング方法, 並びに肥満の治療・予防剤, 特願2008-018866 (2008年1月),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坂東 永一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重本 修伺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薩摩 登誉子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石川 輝明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顎運動の測定装置,  (2008年3月), 特許第4612914号 (2010年10月).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茂忠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p53の発現促進方法およびそれに用いるp53発現促進剤, 特願2009-531301 (2010年12月), 特開5273740 (2012年1月), 特許第5273740号 (2013年5月).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後藤 優樹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玉井 伸岳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松木 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高圧力を利用したリポソームの粒子径制御方法, 特願2011-021310 (2011年2月), 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重本 修伺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薩摩 登誉子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野口 直人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大倉 一夫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上下歯列の3次元シミュレーション表示方法及び咬合判定方法,  (2012年9月), 特許第2012-212166号.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石川 康子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吉岡 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経口アンチエイジング剤, 特願2013-022555 (2013年2月), 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通 元夫, 赤木 正明,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中屋 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佐田 政隆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原田 永勝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小川 和男, 野河 信太郎, 甲斐 伸二, 金子 祐輔, 稲本 潔, 冨田 雅巳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4-置換安息香酸誘導体の個体分散体，その製造方法およびそれを含む医薬組成物,  (2014年6月), 特許第2014-186501号 (2014年6月).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