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(2010年12月), 特開5273740 (2012年1月), 特許第5273740号 (2013年5月).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