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根本 尚夫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テクノネットワーク四国,  (技術アドバイザー [2003年11月〜2004年10月]).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国際科学技術財団 第198回やさしい科学技術セミナー,  (世話人 [2009年11月]).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日本薬学会 第130年会 シンポジウム「生命志向型化学」,  (オーガナイザー [2010年3月]).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日本ペプチド学会 第43回若手ペプチド夏の勉強会,  (世話人 [2010年8月]).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根本 尚夫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東京工業大学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[2011年4月〜9月]).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文部科学省科学研究費補助金 新学術領域研究「融合マテリアル」第5回若手スクール,  (副実行委員長 [2012年11月]).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日本ペプチド学会 第51回ペプチド討論会,  (実行委員 [2014年10月]).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日本ペプチド学会市民フォーラム2014,  (実行委員 [2014年10月]).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 さきがけ研究者向けSciFoS (Science for Society),  (参加研究者 [2014年9月〜2015年3月]).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