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Kashihara Kenichi, Tagashira Hiroshi,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Yoneda Kazuhide, Murase Tomoya, Tsujikawa Tetsuya, Furutani Shunsuke, Furutani Kaori, Minato Masako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retroperitoneal hematoma caused by combination of anticoagulant therapy and 5-fluorouracil,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114-117,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島津 秀樹 : </w:t>
      </w:r>
      <w:r>
        <w:rPr>
          <w:rFonts w:ascii="" w:hAnsi="" w:cs="" w:eastAsia=""/>
          <w:b w:val="false"/>
          <w:i w:val="false"/>
          <w:strike w:val="false"/>
          <w:color w:val="000000"/>
          <w:sz w:val="20"/>
          <w:u w:val="none"/>
        </w:rPr>
        <w:t xml:space="preserve">【産婦人科救急疾患の画像診断 プロに学ぶ重要ポイント】CT・MRI診断 産婦人科疾患と鑑別を要する非産婦人科疾患など,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MRIが診断に有用であった双角子宮に発生した内膜癌の1例,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144-145,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T2強調画像にて低信号を呈し線維腫との鑑別が問題となった悪性卵巣腫瘍の2例,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138-139,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【腎泌尿器疾患のわかりやすい画像診断 正常画像と異常画像】膀胱の非腫瘍性疾患,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【癌取扱い規約からみた悪性腫瘍の病期診断と画像診断】婦人科癌 卵巣・卵管・妊娠絨毛性腫瘍,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1518-1529,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【CT,MRI時代のピットフォール 目にとまりやすい偽病変,見落とされやすい真病変】生殖器・泌尿器領域 女性骨盤内臓器,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545, </w:t>
      </w:r>
      <w:r>
        <w:rPr>
          <w:rFonts w:ascii="" w:hAnsi="" w:cs="" w:eastAsia=""/>
          <w:b w:val="false"/>
          <w:i w:val="false"/>
          <w:strike w:val="false"/>
          <w:color w:val="000000"/>
          <w:sz w:val="20"/>
          <w:u w:val="none"/>
        </w:rPr>
        <w:t>1234-1241,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子宮広間膜に発生したEpendymoma 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150-151,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膵粘液腺癌に合併した腹膜偽粘液腫の1例,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142-143,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【ちょっとハイレベルの日常遭遇する婦人科疾患】付属器腫瘤 上皮性腫瘍 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166-167,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Multiorganic Involvement of Chlamydia Trachomatis, </w:t>
      </w:r>
      <w:r>
        <w:rPr>
          <w:rFonts w:ascii="" w:hAnsi="" w:cs="" w:eastAsia=""/>
          <w:b w:val="false"/>
          <w:i w:val="true"/>
          <w:strike w:val="false"/>
          <w:color w:val="000000"/>
          <w:sz w:val="20"/>
          <w:u w:val="none"/>
        </w:rPr>
        <w:t xml:space="preserve">RSNA 2005,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MRI manifestations of pathologies with fatty components from head to foot: Differential diagnosis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and malignant germ cell tumors of the ovary: Radiological and pathological correlation,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画像診断リファレンス 泌尿器・婦人科疾患のCT・MRI(後閑 武彦 編集), --- 卵巣疾患-2 ---,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東京,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女性骨盤部の3T MRI, </w:t>
      </w:r>
      <w:r>
        <w:rPr>
          <w:rFonts w:ascii="" w:hAnsi="" w:cs="" w:eastAsia=""/>
          <w:b w:val="false"/>
          <w:i w:val="true"/>
          <w:strike w:val="false"/>
          <w:color w:val="000000"/>
          <w:sz w:val="20"/>
          <w:u w:val="none"/>
        </w:rPr>
        <w:t xml:space="preserve">GE Today,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21-23,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partial volume corrected maximum SUV based on count recovery coefficient in 3D-PET/CT correlate with clinical aggressiveness of non-Hodgkins lymphoma?,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Clear-cell sarcoma of the small intestine detected by FDG-PET/CT during comprehensive examination of an inflammatory reaction.,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Is FDG-PET/CT useful for managing malignant pleural mesothelioma?,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骨シンチグラフィにおける結節状の異常集積とMDCT所見との比較, </w:t>
      </w:r>
      <w:r>
        <w:rPr>
          <w:rFonts w:ascii="" w:hAnsi="" w:cs="" w:eastAsia=""/>
          <w:b w:val="false"/>
          <w:i w:val="true"/>
          <w:strike w:val="false"/>
          <w:color w:val="000000"/>
          <w:sz w:val="20"/>
          <w:u w:val="single"/>
        </w:rPr>
        <w:t>核医学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Superselective arterial infusion chemotherapy for head and neck cancers with 3 fr sheath system,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pathological risk category in gastrointestinal stromal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当院の産科緊急止血のIVRについて, </w:t>
      </w:r>
      <w:r>
        <w:rPr>
          <w:rFonts w:ascii="" w:hAnsi="" w:cs="" w:eastAsia=""/>
          <w:b w:val="false"/>
          <w:i w:val="true"/>
          <w:strike w:val="false"/>
          <w:color w:val="000000"/>
          <w:sz w:val="20"/>
          <w:u w:val="none"/>
        </w:rPr>
        <w:t xml:space="preserve">第34回徳島IVR研究会,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帝王切開後の巨大後腹膜血腫形成に対し，緊急動脈塞栓術を施行した1例, </w:t>
      </w:r>
      <w:r>
        <w:rPr>
          <w:rFonts w:ascii="" w:hAnsi="" w:cs="" w:eastAsia=""/>
          <w:b w:val="false"/>
          <w:i w:val="true"/>
          <w:strike w:val="false"/>
          <w:color w:val="000000"/>
          <w:sz w:val="20"/>
          <w:u w:val="none"/>
        </w:rPr>
        <w:t xml:space="preserve">第20回救急放射線研究会,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UROD Expression on Cervical Cancer with Radiotherapy., </w:t>
      </w:r>
      <w:r>
        <w:rPr>
          <w:rFonts w:ascii="" w:hAnsi="" w:cs="" w:eastAsia=""/>
          <w:b w:val="false"/>
          <w:i w:val="true"/>
          <w:strike w:val="false"/>
          <w:color w:val="000000"/>
          <w:sz w:val="20"/>
          <w:u w:val="none"/>
        </w:rPr>
        <w:t xml:space="preserve">55th American Society for Radiation Oncology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脳卒中の画像所見, </w:t>
      </w:r>
      <w:r>
        <w:rPr>
          <w:rFonts w:ascii="" w:hAnsi="" w:cs="" w:eastAsia=""/>
          <w:b w:val="false"/>
          <w:i w:val="true"/>
          <w:strike w:val="false"/>
          <w:color w:val="000000"/>
          <w:sz w:val="20"/>
          <w:u w:val="none"/>
        </w:rPr>
        <w:t xml:space="preserve">第二回当直スキルアップセミナー,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呼吸器疾患のIVR, </w:t>
      </w:r>
      <w:r>
        <w:rPr>
          <w:rFonts w:ascii="" w:hAnsi="" w:cs="" w:eastAsia=""/>
          <w:b w:val="false"/>
          <w:i w:val="true"/>
          <w:strike w:val="false"/>
          <w:color w:val="000000"/>
          <w:sz w:val="20"/>
          <w:u w:val="none"/>
        </w:rPr>
        <w:t xml:space="preserve">徳島呼吸器疾患談話会,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徳島大学症例(hereditary diffuse leukoencephalopathy with spheroidsの一例, </w:t>
      </w:r>
      <w:r>
        <w:rPr>
          <w:rFonts w:ascii="" w:hAnsi="" w:cs="" w:eastAsia=""/>
          <w:b w:val="false"/>
          <w:i w:val="true"/>
          <w:strike w:val="false"/>
          <w:color w:val="000000"/>
          <w:sz w:val="20"/>
          <w:u w:val="none"/>
        </w:rPr>
        <w:t xml:space="preserve">第33回神経放射線ワークショップ,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視野障害で発症した脳病変の一例(primay central nervous system angiitisの一例), </w:t>
      </w:r>
      <w:r>
        <w:rPr>
          <w:rFonts w:ascii="" w:hAnsi="" w:cs="" w:eastAsia=""/>
          <w:b w:val="false"/>
          <w:i w:val="true"/>
          <w:strike w:val="false"/>
          <w:color w:val="000000"/>
          <w:sz w:val="20"/>
          <w:u w:val="none"/>
        </w:rPr>
        <w:t xml:space="preserve">第18回中国四国神経放射線研究会,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急性期脳卒中の画像診断, </w:t>
      </w:r>
      <w:r>
        <w:rPr>
          <w:rFonts w:ascii="" w:hAnsi="" w:cs="" w:eastAsia=""/>
          <w:b w:val="false"/>
          <w:i w:val="true"/>
          <w:strike w:val="false"/>
          <w:color w:val="000000"/>
          <w:sz w:val="20"/>
          <w:u w:val="none"/>
        </w:rPr>
        <w:t xml:space="preserve">脳卒中リハビリテーション看護院内認定コース,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急性期脳梗塞と類似した所見を呈した神経変性疾患の2症例-HDLSと核内封入体病について-, </w:t>
      </w:r>
      <w:r>
        <w:rPr>
          <w:rFonts w:ascii="" w:hAnsi="" w:cs="" w:eastAsia=""/>
          <w:b w:val="false"/>
          <w:i w:val="true"/>
          <w:strike w:val="false"/>
          <w:color w:val="000000"/>
          <w:sz w:val="20"/>
          <w:u w:val="none"/>
        </w:rPr>
        <w:t xml:space="preserve">第5回徳島・倉敷脳卒中カンファレンス,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 paraganglioma の一例, </w:t>
      </w:r>
      <w:r>
        <w:rPr>
          <w:rFonts w:ascii="" w:hAnsi="" w:cs="" w:eastAsia=""/>
          <w:b w:val="false"/>
          <w:i w:val="true"/>
          <w:strike w:val="false"/>
          <w:color w:val="000000"/>
          <w:sz w:val="20"/>
          <w:u w:val="none"/>
        </w:rPr>
        <w:t xml:space="preserve">第26回 頭頸部放射線研究会,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脳卒中様発作を呈し，画像所見が診断の契機となった神経核内封入体病の一例, </w:t>
      </w:r>
      <w:r>
        <w:rPr>
          <w:rFonts w:ascii="" w:hAnsi="" w:cs="" w:eastAsia=""/>
          <w:b w:val="false"/>
          <w:i w:val="true"/>
          <w:strike w:val="false"/>
          <w:color w:val="000000"/>
          <w:sz w:val="20"/>
          <w:u w:val="none"/>
        </w:rPr>
        <w:t xml:space="preserve">第121回日本医学放射線学会 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bilateral basal ganglia lesions in diabetic uremiaの一例, </w:t>
      </w:r>
      <w:r>
        <w:rPr>
          <w:rFonts w:ascii="" w:hAnsi="" w:cs="" w:eastAsia=""/>
          <w:b w:val="false"/>
          <w:i w:val="true"/>
          <w:strike w:val="false"/>
          <w:color w:val="000000"/>
          <w:sz w:val="20"/>
          <w:u w:val="none"/>
        </w:rPr>
        <w:t xml:space="preserve">第121回日本医学放射線学会 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連日のB-RTOにて良好な治療効果を得た胃静脈瘤の1例, </w:t>
      </w:r>
      <w:r>
        <w:rPr>
          <w:rFonts w:ascii="" w:hAnsi="" w:cs="" w:eastAsia=""/>
          <w:b w:val="false"/>
          <w:i w:val="true"/>
          <w:strike w:val="false"/>
          <w:color w:val="000000"/>
          <w:sz w:val="20"/>
          <w:u w:val="none"/>
        </w:rPr>
        <w:t xml:space="preserve">徳島IVR研究会,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DCE-perfusion analysisにおける脳腫蕩の診断:計測法による結果の違い, </w:t>
      </w:r>
      <w:r>
        <w:rPr>
          <w:rFonts w:ascii="" w:hAnsi="" w:cs="" w:eastAsia=""/>
          <w:b w:val="false"/>
          <w:i w:val="true"/>
          <w:strike w:val="false"/>
          <w:color w:val="000000"/>
          <w:sz w:val="20"/>
          <w:u w:val="none"/>
        </w:rPr>
        <w:t xml:space="preserve">第43回日本神経放射線学会,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薬物動態モデル解析を用いた脳腫蕩の画像診断, </w:t>
      </w:r>
      <w:r>
        <w:rPr>
          <w:rFonts w:ascii="" w:hAnsi="" w:cs="" w:eastAsia=""/>
          <w:b w:val="false"/>
          <w:i w:val="true"/>
          <w:strike w:val="false"/>
          <w:color w:val="000000"/>
          <w:sz w:val="20"/>
          <w:u w:val="none"/>
        </w:rPr>
        <w:t xml:space="preserve">第2 回徳島脳神経疾患談話会,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頭頸部悪性腫瘍に対する 動注化学療法について, </w:t>
      </w:r>
      <w:r>
        <w:rPr>
          <w:rFonts w:ascii="" w:hAnsi="" w:cs="" w:eastAsia=""/>
          <w:b w:val="false"/>
          <w:i w:val="true"/>
          <w:strike w:val="false"/>
          <w:color w:val="000000"/>
          <w:sz w:val="20"/>
          <w:u w:val="none"/>
        </w:rPr>
        <w:t xml:space="preserve">香川放射線治療談話会,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Mungunkhuyag Majigsren, Khashbat Delgerdalai, Otomi Yoichi,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Irahara Saho : </w:t>
      </w:r>
      <w:r>
        <w:rPr>
          <w:rFonts w:ascii="" w:hAnsi="" w:cs="" w:eastAsia=""/>
          <w:b w:val="false"/>
          <w:i w:val="false"/>
          <w:strike w:val="false"/>
          <w:color w:val="000000"/>
          <w:sz w:val="20"/>
          <w:u w:val="none"/>
        </w:rPr>
        <w:t xml:space="preserve">The discrepancy between pseudocontinuous ASL and CE-MRI of primary intra-axial brain tumor, </w:t>
      </w:r>
      <w:r>
        <w:rPr>
          <w:rFonts w:ascii="" w:hAnsi="" w:cs="" w:eastAsia=""/>
          <w:b w:val="false"/>
          <w:i w:val="true"/>
          <w:strike w:val="false"/>
          <w:color w:val="000000"/>
          <w:sz w:val="20"/>
          <w:u w:val="none"/>
        </w:rPr>
        <w:t xml:space="preserve">第42回日本磁気共鳴医学会,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がん治療に関するIVRについて, </w:t>
      </w:r>
      <w:r>
        <w:rPr>
          <w:rFonts w:ascii="" w:hAnsi="" w:cs="" w:eastAsia=""/>
          <w:b w:val="false"/>
          <w:i w:val="true"/>
          <w:strike w:val="false"/>
          <w:color w:val="000000"/>
          <w:sz w:val="20"/>
          <w:u w:val="none"/>
        </w:rPr>
        <w:t xml:space="preserve">高松赤十字病院がん診療セミナー,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山中 森晶, 小濱 祐樹, 苛原 早保,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の MRI・MRS所見,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小濱 祐樹, 山中 森晶,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findings of hereditary diffuse leukoencephalopathy with spheroids,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エンボスフィアによるbland embolizationで良好な治療効果を得た転移性肝腫瘍の1例, </w:t>
      </w:r>
      <w:r>
        <w:rPr>
          <w:rFonts w:ascii="" w:hAnsi="" w:cs="" w:eastAsia=""/>
          <w:b w:val="false"/>
          <w:i w:val="true"/>
          <w:strike w:val="false"/>
          <w:color w:val="000000"/>
          <w:sz w:val="20"/>
          <w:u w:val="none"/>
        </w:rPr>
        <w:t xml:space="preserve">中国四国IVR研究会,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小濵 祐樹, 山中 森晶</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Discrepancy Between Arterial Spin Labeling Images and Contrast-Enhanced Images of Brain Tumors, </w:t>
      </w:r>
      <w:r>
        <w:rPr>
          <w:rFonts w:ascii="" w:hAnsi="" w:cs="" w:eastAsia=""/>
          <w:b w:val="false"/>
          <w:i w:val="true"/>
          <w:strike w:val="false"/>
          <w:color w:val="000000"/>
          <w:sz w:val="20"/>
          <w:u w:val="none"/>
        </w:rPr>
        <w:t xml:space="preserve">国際磁気共鳴医学会,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大塚 秀樹, 新家 崇義, 寺澤 かおり, 久保 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原田 雅史 : </w:t>
      </w:r>
      <w:r>
        <w:rPr>
          <w:rFonts w:ascii="" w:hAnsi="" w:cs="" w:eastAsia=""/>
          <w:b w:val="false"/>
          <w:i w:val="false"/>
          <w:strike w:val="false"/>
          <w:color w:val="000000"/>
          <w:sz w:val="20"/>
          <w:u w:val="none"/>
        </w:rPr>
        <w:t xml:space="preserve">FDG PET/CT of bone lesions,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The measurement of 2-hyroxyglutarate by using short TE MRS in CNS neoplasms: preliminary result,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Differentiation of recurrence from radiation necrosis after radiation therapy with ASL and DCE permeability MR imaging with histogram analysis,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骨転移治療の動向と外照射併用89-Sr内用療法, </w:t>
      </w:r>
      <w:r>
        <w:rPr>
          <w:rFonts w:ascii="" w:hAnsi="" w:cs="" w:eastAsia=""/>
          <w:b w:val="false"/>
          <w:i w:val="true"/>
          <w:strike w:val="false"/>
          <w:color w:val="000000"/>
          <w:sz w:val="20"/>
          <w:u w:val="none"/>
        </w:rPr>
        <w:t xml:space="preserve">第40回愛媛核医学懇話会,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大塚 秀樹, 新家 崇義, 寺澤 かおり, 久保 典子, 原田 雅史 : </w:t>
      </w:r>
      <w:r>
        <w:rPr>
          <w:rFonts w:ascii="" w:hAnsi="" w:cs="" w:eastAsia=""/>
          <w:b w:val="false"/>
          <w:i w:val="false"/>
          <w:strike w:val="false"/>
          <w:color w:val="000000"/>
          <w:sz w:val="20"/>
          <w:u w:val="none"/>
        </w:rPr>
        <w:t xml:space="preserve">骨病変のFDG-PET/CT,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静脈ポート留置時に発生したガイドワイヤートラブルの1例, </w:t>
      </w:r>
      <w:r>
        <w:rPr>
          <w:rFonts w:ascii="" w:hAnsi="" w:cs="" w:eastAsia=""/>
          <w:b w:val="false"/>
          <w:i w:val="true"/>
          <w:strike w:val="false"/>
          <w:color w:val="000000"/>
          <w:sz w:val="20"/>
          <w:u w:val="none"/>
        </w:rPr>
        <w:t xml:space="preserve">第40回リザーバー研究会,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2016年版 日本医学放射線学会・日本放射線科専門医会・医会 編, 金原出版, 東京,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特集RSNA2016 エキスパートによるRSNAベストリポート 領域別最新動向:CT&amp;MRIの技術と臨床を中心に 骨盤部(婦人臓器を中心に),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18F-fluorodeoxyglucose(FDG) accumulation in bilateral adrenal glands found in patients suffering from vasovagal reflex due to blood vessel puncture on administration of FDG., </w:t>
      </w:r>
      <w:r>
        <w:rPr>
          <w:rFonts w:ascii="" w:hAnsi="" w:cs="" w:eastAsia=""/>
          <w:b w:val="false"/>
          <w:i w:val="true"/>
          <w:strike w:val="false"/>
          <w:color w:val="000000"/>
          <w:sz w:val="20"/>
          <w:u w:val="none"/>
        </w:rPr>
        <w:t xml:space="preserve">SNMMI annual meeting 2016,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accumulation of FDG in the muscles in relation to the side of intravenous administration, </w:t>
      </w:r>
      <w:r>
        <w:rPr>
          <w:rFonts w:ascii="" w:hAnsi="" w:cs="" w:eastAsia=""/>
          <w:b w:val="false"/>
          <w:i w:val="true"/>
          <w:strike w:val="false"/>
          <w:color w:val="000000"/>
          <w:sz w:val="20"/>
          <w:u w:val="none"/>
        </w:rPr>
        <w:t xml:space="preserve">29th Annual Congress of the European Association of Nuclear Medicine,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ブラキセラピー単独治療の適応 -中リスクの長期成績から-, </w:t>
      </w:r>
      <w:r>
        <w:rPr>
          <w:rFonts w:ascii="" w:hAnsi="" w:cs="" w:eastAsia=""/>
          <w:b w:val="false"/>
          <w:i w:val="true"/>
          <w:strike w:val="false"/>
          <w:color w:val="000000"/>
          <w:sz w:val="20"/>
          <w:u w:val="none"/>
        </w:rPr>
        <w:t xml:space="preserve">Brachytherapy Update 2016 in Osaka,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粘液性癌 (原発性卵巣と転移性卵巣癌),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RAI不応性甲状腺癌の考え方, </w:t>
      </w:r>
      <w:r>
        <w:rPr>
          <w:rFonts w:ascii="" w:hAnsi="" w:cs="" w:eastAsia=""/>
          <w:b w:val="false"/>
          <w:i w:val="true"/>
          <w:strike w:val="false"/>
          <w:color w:val="000000"/>
          <w:sz w:val="20"/>
          <w:u w:val="none"/>
        </w:rPr>
        <w:t xml:space="preserve">Thyroid cancer update,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おさえておきたい女性骨盤部のMRI所見, </w:t>
      </w:r>
      <w:r>
        <w:rPr>
          <w:rFonts w:ascii="" w:hAnsi="" w:cs="" w:eastAsia=""/>
          <w:b w:val="false"/>
          <w:i w:val="true"/>
          <w:strike w:val="false"/>
          <w:color w:val="000000"/>
          <w:sz w:val="20"/>
          <w:u w:val="none"/>
        </w:rPr>
        <w:t xml:space="preserve">第52回日本医学放射線学会秋季臨床大会,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ハイドロコイル症例報告 第2回四国IVRセミナー,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【すとらびすむす】放射線科医のひそやかな愉しみ,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 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卵巣悪性腫瘍の画像診断:良悪性の鑑別と組織型の推定,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 第7版, --- A-24 婦人科領域の画像診断 /A-25 婦人科領域のMRI診断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【症例検討会で突っ込まれないための"実践的"婦人科画像の読み方】総論 MRIとCTの使い分け,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834-838,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特集RSNA2018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【イブニングセミナー】女性骨盤の良性病変における悪性転化の画像スペクトラム, </w:t>
      </w:r>
      <w:r>
        <w:rPr>
          <w:rFonts w:ascii="" w:hAnsi="" w:cs="" w:eastAsia=""/>
          <w:b w:val="false"/>
          <w:i w:val="true"/>
          <w:strike w:val="false"/>
          <w:color w:val="000000"/>
          <w:sz w:val="20"/>
          <w:u w:val="none"/>
        </w:rPr>
        <w:t xml:space="preserve">JSAWI (The Japanese Society for the Advancement of Women's Imaging) 第19回シンポジウム,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イメージ・インタープリテーション・セッション ポリープ状子宮内膜症,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磁化率強調像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(1) HASTE法など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(2) True SSFP法など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garland-like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bright dot sign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sponge-like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特集RSNA2019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MRI技術イノベーションがもたらす臨床ベネフィット 婦人科領域のMRI up to date,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婦人科領域の診断 子宮疾患の画像診断, </w:t>
      </w:r>
      <w:r>
        <w:rPr>
          <w:rFonts w:ascii="" w:hAnsi="" w:cs="" w:eastAsia=""/>
          <w:b w:val="false"/>
          <w:i w:val="true"/>
          <w:strike w:val="false"/>
          <w:color w:val="000000"/>
          <w:sz w:val="20"/>
          <w:u w:val="none"/>
        </w:rPr>
        <w:t xml:space="preserve">第55回日本医学放射線学会秋季臨床大会,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エキスパートによるRSNA2020ベストリポート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受賞報告 Educational Exhibit: Certificate of Merit受賞報告: Clinical impact of computed diffusion-weighted MR imaging in the female pelvis (女性骨盤部におけるcomputed DWIの臨床的有用性について),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2021年版 日本医学放射線学会・日本放射線科専門医会・医会 編, 金原出版, 東京,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1129, </w:t>
      </w:r>
      <w:r>
        <w:rPr>
          <w:rFonts w:ascii="" w:hAnsi="" w:cs="" w:eastAsia=""/>
          <w:b w:val="false"/>
          <w:i w:val="false"/>
          <w:strike w:val="false"/>
          <w:color w:val="000000"/>
          <w:sz w:val="20"/>
          <w:u w:val="none"/>
        </w:rPr>
        <w:t>20210692, 2022.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特集RSNA2021 エキスパートによるRSNA2021ベストリポート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 子宮内膜症の病態と画像診断 -温故知新 Q&amp;A2,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1411,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特集RSNA2023 エキスパートによるRSNA2023ベストリポート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腫瘍類似病変の画像診断 - 子宮・付属器領域 -,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特集RSNA2024 エキスパートによるRSNA2024ベストリポート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19-20,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