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学会賞, 日本女性医学学会, 2015年11月.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仙波 賢太郎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Renin-angiotensin system regulates neurodegeneration in a mouse model of normaltension glaucoma,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由理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ovaries necrosis factor alpha inhibits ovulation and induces granulosa cell death in rat Tumor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RMB優秀論文賞, 日本生殖医学会, 2016年11月.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乾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factors associated with dose modification of Olaparib in ovarian cancer patients, 第61回日本癌治療学会学術集会Young Oncologist Award, 日本癌治療学会,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