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松田 純子, </w:t>
      </w:r>
      <w:r>
        <w:rPr>
          <w:rFonts w:ascii="" w:hAnsi="" w:cs="" w:eastAsia=""/>
          <w:b w:val="true"/>
          <w:i w:val="false"/>
          <w:strike w:val="false"/>
          <w:color w:val="000000"/>
          <w:sz w:val="20"/>
          <w:u w:val="single"/>
        </w:rPr>
        <w:t>黒田 𣳾弘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摂食障害を合併した乳児期発症1型糖尿病の1例, </w:t>
      </w:r>
      <w:r>
        <w:rPr>
          <w:rFonts w:ascii="" w:hAnsi="" w:cs="" w:eastAsia=""/>
          <w:b w:val="false"/>
          <w:i w:val="true"/>
          <w:strike w:val="false"/>
          <w:color w:val="000000"/>
          <w:sz w:val="20"/>
          <w:u w:val="none"/>
        </w:rPr>
        <w:t xml:space="preserve">第11回 中国四国小児心身症学会,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子供の心臓をMDCTで診る, </w:t>
      </w:r>
      <w:r>
        <w:rPr>
          <w:rFonts w:ascii="" w:hAnsi="" w:cs="" w:eastAsia=""/>
          <w:b w:val="false"/>
          <w:i w:val="true"/>
          <w:strike w:val="false"/>
          <w:color w:val="000000"/>
          <w:sz w:val="20"/>
          <w:u w:val="none"/>
        </w:rPr>
        <w:t xml:space="preserve">第17回徳島小児循環器懇話会,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MDCTを用いたePTFEグラフト・パッチの石灰化の診断と評価, </w:t>
      </w:r>
      <w:r>
        <w:rPr>
          <w:rFonts w:ascii="" w:hAnsi="" w:cs="" w:eastAsia=""/>
          <w:b w:val="false"/>
          <w:i w:val="true"/>
          <w:strike w:val="false"/>
          <w:color w:val="000000"/>
          <w:sz w:val="20"/>
          <w:u w:val="none"/>
        </w:rPr>
        <w:t xml:space="preserve">第2回四国小児循環器研究会,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特発性肺動脈性肺高血圧症 -フローランを含めた加療ー, </w:t>
      </w:r>
      <w:r>
        <w:rPr>
          <w:rFonts w:ascii="" w:hAnsi="" w:cs="" w:eastAsia=""/>
          <w:b w:val="false"/>
          <w:i w:val="true"/>
          <w:strike w:val="false"/>
          <w:color w:val="000000"/>
          <w:sz w:val="20"/>
          <w:u w:val="none"/>
        </w:rPr>
        <w:t xml:space="preserve">肺動脈性肺高血圧症学術講演会,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GB Willars, NB Standen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NW Davies : </w:t>
      </w:r>
      <w:r>
        <w:rPr>
          <w:rFonts w:ascii="" w:hAnsi="" w:cs="" w:eastAsia=""/>
          <w:b w:val="false"/>
          <w:i w:val="false"/>
          <w:strike w:val="false"/>
          <w:color w:val="000000"/>
          <w:sz w:val="20"/>
          <w:u w:val="none"/>
        </w:rPr>
        <w:t xml:space="preserve">Insulin-like growth factor-I inhibits rat arterial K(ATP) channels through pI 3-kinase,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742-746,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18および13トリソミーの心表現型・遺伝子型と予後,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多恵, 前田 潤, 山岸 敬幸, 新垣 義夫, 大木 寛生, 市田 蕗子, 小穴 慎二, 小川 潔, 小野 安生, 上砂 光裕, 高 永煥, 小山 耕太郞, 梶野 浩樹, 黒江 兼司, 小林 俊樹, 城尾 邦隆, 白石 公, 瀧聞 浄宏, 竹田 津未生,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松裏 裕行, 松岡 留美子, 村上 智明, 森 克彦, 安河内 聰, 安田 謙二, 安田 東始哲, 与田 仁志, 藁谷 理, 中西 敏雄 : </w:t>
      </w:r>
      <w:r>
        <w:rPr>
          <w:rFonts w:ascii="" w:hAnsi="" w:cs="" w:eastAsia=""/>
          <w:b w:val="false"/>
          <w:i w:val="false"/>
          <w:strike w:val="false"/>
          <w:color w:val="000000"/>
          <w:sz w:val="20"/>
          <w:u w:val="none"/>
        </w:rPr>
        <w:t xml:space="preserve">無脾症，多脾症における重症感染症の疫学,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上砂 光裕, 新垣 義夫, 市田 蕗子, 小穴 慎二, 小川 潔, 小野 安生, 小山 耕太郞, 黒江 兼司, 小林 俊樹, 城尾 邦隆, 白石 公, 中川 雅生, 中島 弘道, 野村 裕一,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総崎 直樹, 古谷 喜幸, 古野 憲司, 前田 潤, 松裏 裕行, 松岡 留美子, 村上 智明, 森 克彦, 安河内 聰, 安田 謙二, 安田 東始哲, 山岸 敬幸, 藁谷 理, 中西 敏雄 : </w:t>
      </w:r>
      <w:r>
        <w:rPr>
          <w:rFonts w:ascii="" w:hAnsi="" w:cs="" w:eastAsia=""/>
          <w:b w:val="false"/>
          <w:i w:val="false"/>
          <w:strike w:val="false"/>
          <w:color w:val="000000"/>
          <w:sz w:val="20"/>
          <w:u w:val="none"/>
        </w:rPr>
        <w:t xml:space="preserve">Williams症候群の表現型-心疾患およびその他年齢別に注意すべき症状の頻度, --- 平成17∼19年度研究課題報告 ---,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arteriovenous fistula: Direct connection of the proximal circumflex artery to the coronary sinus,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元木 達夫,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小児期ペースメーカー治療 -心外膜電極による治療戦略-,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達夫, 北市 隆, 吉田 誉, 神原 保, 黒部 裕嗣, 阪田 澪穂,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右室心尖部小切開による乳児期心尖部筋性VSD の閉鎖,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肺動脈血流の異常を指摘された新生児例, </w:t>
      </w:r>
      <w:r>
        <w:rPr>
          <w:rFonts w:ascii="" w:hAnsi="" w:cs="" w:eastAsia=""/>
          <w:b w:val="false"/>
          <w:i w:val="true"/>
          <w:strike w:val="false"/>
          <w:color w:val="000000"/>
          <w:sz w:val="20"/>
          <w:u w:val="none"/>
        </w:rPr>
        <w:t xml:space="preserve">第54回徳島心エコー図研究会,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Nishiyama, Yoshio Konishi, Naro Ohashi, Takashi Morikawa,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Isseki Maeda, Masahiro Hamada, Masatsugu Kishida, Hirofumi Hitomi, Nobuo Shirahashi,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Urinary angiotensinogen reflects the activity of intrarenal renin-angiotensin system in patients with IgA nephropathy.,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Naro Ohashi, Kayoko Miyata, Ryousuke Satou, W Omar Acres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Addition of angiotensin II type 1 receptor blocker to CCR2 antagonist markedly attenuates crescentic glomerulonephritis.,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586-593,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低酸素換気療法と神経発達障害評価のこれから,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413-415,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須藤 真功, 佐藤 美紀, 中川 竜二, 西條 隆彦, 前田 和寿, 苛原 稔, 香美 祥二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基礎から見直す不妊症講座, </w:t>
      </w:r>
      <w:r>
        <w:rPr>
          <w:rFonts w:ascii="" w:hAnsi="" w:cs="" w:eastAsia=""/>
          <w:b w:val="false"/>
          <w:i w:val="true"/>
          <w:strike w:val="false"/>
          <w:color w:val="000000"/>
          <w:sz w:val="20"/>
          <w:u w:val="none"/>
        </w:rPr>
        <w:t xml:space="preserve">岡山ARTフォーラム2010・夏,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リアルタイム3次元エコーによる新生児早期の新たな左室機能評価 -左室局所壁運動および収縮同期性の日齢による変化-,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中山 泰輔,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香美 祥二 : </w:t>
      </w:r>
      <w:r>
        <w:rPr>
          <w:rFonts w:ascii="" w:hAnsi="" w:cs="" w:eastAsia=""/>
          <w:b w:val="false"/>
          <w:i w:val="false"/>
          <w:strike w:val="false"/>
          <w:color w:val="000000"/>
          <w:sz w:val="20"/>
          <w:u w:val="none"/>
        </w:rPr>
        <w:t xml:space="preserve">思春期-成人女性に対する右室流出路再建術について,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 --- -全国ART登録データおよび地域データの検討- ---, </w:t>
      </w:r>
      <w:r>
        <w:rPr>
          <w:rFonts w:ascii="" w:hAnsi="" w:cs="" w:eastAsia=""/>
          <w:b w:val="false"/>
          <w:i w:val="true"/>
          <w:strike w:val="false"/>
          <w:color w:val="000000"/>
          <w:sz w:val="20"/>
          <w:u w:val="none"/>
        </w:rPr>
        <w:t xml:space="preserve">第28回日本受精着床学会学術講演会,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生殖補助医療技術と多胎, </w:t>
      </w:r>
      <w:r>
        <w:rPr>
          <w:rFonts w:ascii="" w:hAnsi="" w:cs="" w:eastAsia=""/>
          <w:b w:val="false"/>
          <w:i w:val="true"/>
          <w:strike w:val="false"/>
          <w:color w:val="000000"/>
          <w:sz w:val="20"/>
          <w:u w:val="none"/>
        </w:rPr>
        <w:t xml:space="preserve">第5回東北ART研究会,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加奈, 加地 剛, 東元 あゆか, 須藤 真功, 佐藤 美紀, 中川 竜二, 西條 隆彦, 前田 和寿,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当センターにおける心室中隔欠損の胎児診断の現状,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北市 隆, 神原 保, 黒部 裕嗣, 元木 達夫, 菅野 幹雄, 大西 達也,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北川 哲也 : </w:t>
      </w:r>
      <w:r>
        <w:rPr>
          <w:rFonts w:ascii="" w:hAnsi="" w:cs="" w:eastAsia=""/>
          <w:b w:val="false"/>
          <w:i w:val="false"/>
          <w:strike w:val="false"/>
          <w:color w:val="000000"/>
          <w:sz w:val="20"/>
          <w:u w:val="none"/>
        </w:rPr>
        <w:t xml:space="preserve">右室流出路再建におけるBulging sinus patch/conduitの使用経験, </w:t>
      </w:r>
      <w:r>
        <w:rPr>
          <w:rFonts w:ascii="" w:hAnsi="" w:cs="" w:eastAsia=""/>
          <w:b w:val="false"/>
          <w:i w:val="true"/>
          <w:strike w:val="false"/>
          <w:color w:val="000000"/>
          <w:sz w:val="20"/>
          <w:u w:val="none"/>
        </w:rPr>
        <w:t xml:space="preserve">第6回四国小児循環器学研究会,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これからの日本の不妊治療を考える, --- 「症例データベースと今後の展開」 ---,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月経痛と子宮内膜症, </w:t>
      </w:r>
      <w:r>
        <w:rPr>
          <w:rFonts w:ascii="" w:hAnsi="" w:cs="" w:eastAsia=""/>
          <w:b w:val="false"/>
          <w:i w:val="true"/>
          <w:strike w:val="false"/>
          <w:color w:val="000000"/>
          <w:sz w:val="20"/>
          <w:u w:val="none"/>
        </w:rPr>
        <w:t xml:space="preserve">第67回鳴門臨床教育セミナー,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OHSSの管理方針と防止のための留意事項, --- -血栓症のリスクとその予防も含めて- ---,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Konishi, Akira Nishiyama, Takashi Morikawa, Chizuko Kitabayashi, Mikiko Shibata, Masahiro Hamada, Masatsugu Kishida, Hirofumi Hitomi, Hideyasu Kiyomoto, Takenori Miyashita, Nozomu Mori,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Imanishi : </w:t>
      </w:r>
      <w:r>
        <w:rPr>
          <w:rFonts w:ascii="" w:hAnsi="" w:cs="" w:eastAsia=""/>
          <w:b w:val="false"/>
          <w:i w:val="false"/>
          <w:strike w:val="false"/>
          <w:color w:val="000000"/>
          <w:sz w:val="20"/>
          <w:u w:val="none"/>
        </w:rPr>
        <w:t xml:space="preserve">Relationship between urinary angiotensinogen and salt sensitivity of blood pressure in patients with IgA nephropathy.,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Eros Balam-Ortiz, Adolfo Esquivel-Villarreal, Luis Alfaro-Ruiz, Karol Carrillo, Adela Elizalde, Trinidad Gil,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Hiroyuki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Gerardo Jimenez-Sanchez : </w:t>
      </w:r>
      <w:r>
        <w:rPr>
          <w:rFonts w:ascii="" w:hAnsi="" w:cs="" w:eastAsia=""/>
          <w:b w:val="false"/>
          <w:i w:val="false"/>
          <w:strike w:val="false"/>
          <w:color w:val="000000"/>
          <w:sz w:val="20"/>
          <w:u w:val="none"/>
        </w:rPr>
        <w:t xml:space="preserve">Variants and haplotypes in angiotensinogen gene are associated with plasmatic angiotensinogen level in Mexican population.,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Angiotensinogen Expression Is Enhanced in the Progression of Glomerular Disease., </w:t>
      </w:r>
      <w:r>
        <w:rPr>
          <w:rFonts w:ascii="" w:hAnsi="" w:cs="" w:eastAsia=""/>
          <w:b w:val="false"/>
          <w:i w:val="true"/>
          <w:strike w:val="false"/>
          <w:color w:val="000000"/>
          <w:sz w:val="20"/>
          <w:u w:val="single"/>
        </w:rPr>
        <w:t>International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378-387,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生殖医療が周産期医療に及ぼす影響—全国ART登録データおよび地域データの検討,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824-830,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剛, 前田 和寿, 須藤 真功, 佐藤 美紀, 中川 竜二, 西條 隆彦, 苛原 稔,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香美 祥二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未熟児の左室機能の特徴 -speckle tracking法による左室内膜運動速度の検討-,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元木 達夫, 黒部 裕嗣, 神原 保, 北市 隆, 北川 哲也, 寺田 知正, 大西 達也,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今中 秀光, 西村 匡司 : </w:t>
      </w:r>
      <w:r>
        <w:rPr>
          <w:rFonts w:ascii="" w:hAnsi="" w:cs="" w:eastAsia=""/>
          <w:b w:val="false"/>
          <w:i w:val="false"/>
          <w:strike w:val="false"/>
          <w:color w:val="000000"/>
          <w:sz w:val="20"/>
          <w:u w:val="none"/>
        </w:rPr>
        <w:t xml:space="preserve">難治性小児乳び胸に対するオクトレオチドの使用経験,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小児腎疾患における尿中アンジオテンシノーゲン測定による新たなバイオマーカーの開発, </w:t>
      </w:r>
      <w:r>
        <w:rPr>
          <w:rFonts w:ascii="" w:hAnsi="" w:cs="" w:eastAsia=""/>
          <w:b w:val="false"/>
          <w:i w:val="true"/>
          <w:strike w:val="false"/>
          <w:color w:val="000000"/>
          <w:sz w:val="20"/>
          <w:u w:val="none"/>
        </w:rPr>
        <w:t xml:space="preserve">第18回小児高血圧研究会,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ミニレクチャー「小児のブルガダ症候群」,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が著効した完全大血管転換症Jatene術後の肺動脈狭窄の1例, </w:t>
      </w:r>
      <w:r>
        <w:rPr>
          <w:rFonts w:ascii="" w:hAnsi="" w:cs="" w:eastAsia=""/>
          <w:b w:val="false"/>
          <w:i w:val="true"/>
          <w:strike w:val="false"/>
          <w:color w:val="000000"/>
          <w:sz w:val="20"/>
          <w:u w:val="none"/>
        </w:rPr>
        <w:t xml:space="preserve">第22回徳島小児循環器談話会,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心臓の正常構造と心疾患をみるための基礎, </w:t>
      </w:r>
      <w:r>
        <w:rPr>
          <w:rFonts w:ascii="" w:hAnsi="" w:cs="" w:eastAsia=""/>
          <w:b w:val="false"/>
          <w:i w:val="true"/>
          <w:strike w:val="false"/>
          <w:color w:val="000000"/>
          <w:sz w:val="20"/>
          <w:u w:val="none"/>
        </w:rPr>
        <w:t xml:space="preserve">第13回日本イアンドナルド超音波講座,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腎内レニン•アンジオテンシン系活性化の新たな指標, </w:t>
      </w:r>
      <w:r>
        <w:rPr>
          <w:rFonts w:ascii="" w:hAnsi="" w:cs="" w:eastAsia=""/>
          <w:b w:val="false"/>
          <w:i w:val="true"/>
          <w:strike w:val="false"/>
          <w:color w:val="000000"/>
          <w:sz w:val="20"/>
          <w:u w:val="none"/>
        </w:rPr>
        <w:t xml:space="preserve">第28回中国四国小児腎臓病学会,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モーニングセミナー:本当に多胎妊娠は減ったのか?—周産期・生殖医療の立場で語り合う—,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胎児心臓超音波の実際 Live scan, </w:t>
      </w:r>
      <w:r>
        <w:rPr>
          <w:rFonts w:ascii="" w:hAnsi="" w:cs="" w:eastAsia=""/>
          <w:b w:val="false"/>
          <w:i w:val="true"/>
          <w:strike w:val="false"/>
          <w:color w:val="000000"/>
          <w:sz w:val="20"/>
          <w:u w:val="none"/>
        </w:rPr>
        <w:t xml:space="preserve">第100回徳島周産期研究会,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w:t>
      </w:r>
      <w:r>
        <w:rPr>
          <w:rFonts w:ascii="" w:hAnsi="" w:cs="" w:eastAsia=""/>
          <w:b w:val="false"/>
          <w:i w:val="true"/>
          <w:strike w:val="false"/>
          <w:color w:val="000000"/>
          <w:sz w:val="20"/>
          <w:u w:val="none"/>
        </w:rPr>
        <w:t xml:space="preserve">香川小児病院学術講演会,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incidence of mono-chorionic twinning after assisted reproduction, analysis of Japan art registry, </w:t>
      </w:r>
      <w:r>
        <w:rPr>
          <w:rFonts w:ascii="" w:hAnsi="" w:cs="" w:eastAsia=""/>
          <w:b w:val="false"/>
          <w:i w:val="true"/>
          <w:strike w:val="false"/>
          <w:color w:val="000000"/>
          <w:sz w:val="20"/>
          <w:u w:val="none"/>
        </w:rPr>
        <w:t xml:space="preserve">ESHRE2012,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monochorionic twins after assisted reproduction, Analysis of Japan ART Registry, </w:t>
      </w:r>
      <w:r>
        <w:rPr>
          <w:rFonts w:ascii="" w:hAnsi="" w:cs="" w:eastAsia=""/>
          <w:b w:val="false"/>
          <w:i w:val="true"/>
          <w:strike w:val="false"/>
          <w:color w:val="000000"/>
          <w:sz w:val="20"/>
          <w:u w:val="none"/>
        </w:rPr>
        <w:t xml:space="preserve">ASPIRE2012,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胎児循環診断における超音波の利用法, --- Dual Dopplerを用いた胎児心臓検査 胎児不整脈の評価 ---, </w:t>
      </w:r>
      <w:r>
        <w:rPr>
          <w:rFonts w:ascii="" w:hAnsi="" w:cs="" w:eastAsia=""/>
          <w:b w:val="false"/>
          <w:i w:val="true"/>
          <w:strike w:val="false"/>
          <w:color w:val="000000"/>
          <w:sz w:val="20"/>
          <w:u w:val="none"/>
        </w:rPr>
        <w:t xml:space="preserve">第48回日本周産期・新生児医学会学術集会,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Dopplerを用いた胎児心臓検査, </w:t>
      </w:r>
      <w:r>
        <w:rPr>
          <w:rFonts w:ascii="" w:hAnsi="" w:cs="" w:eastAsia=""/>
          <w:b w:val="false"/>
          <w:i w:val="true"/>
          <w:strike w:val="false"/>
          <w:color w:val="000000"/>
          <w:sz w:val="20"/>
          <w:u w:val="none"/>
        </w:rPr>
        <w:t xml:space="preserve">第50回神奈川胎児エコー研究会 アドバンス講座,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大学病院における生殖医療の現状と問題点, --- 徳島の場合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 最近の話題, --- 凍結融解胚移植の重要性 ---, </w:t>
      </w:r>
      <w:r>
        <w:rPr>
          <w:rFonts w:ascii="" w:hAnsi="" w:cs="" w:eastAsia=""/>
          <w:b w:val="false"/>
          <w:i w:val="true"/>
          <w:strike w:val="false"/>
          <w:color w:val="000000"/>
          <w:sz w:val="20"/>
          <w:u w:val="none"/>
        </w:rPr>
        <w:t xml:space="preserve">平成24年度香川生殖内分泌研究会,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一般不妊治療とART その適応性と安全性, </w:t>
      </w:r>
      <w:r>
        <w:rPr>
          <w:rFonts w:ascii="" w:hAnsi="" w:cs="" w:eastAsia=""/>
          <w:b w:val="false"/>
          <w:i w:val="true"/>
          <w:strike w:val="false"/>
          <w:color w:val="000000"/>
          <w:sz w:val="20"/>
          <w:u w:val="none"/>
        </w:rPr>
        <w:t xml:space="preserve">第249回広島市臨床産婦人科医会研修会,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David Piekarski, Sheng Zhao, J Kimberly Jennings,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J Sandra Legan, D Jens Mikkelsen, Kazuyoshi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Lance Kriegsfeld : </w:t>
      </w:r>
      <w:r>
        <w:rPr>
          <w:rFonts w:ascii="" w:hAnsi="" w:cs="" w:eastAsia=""/>
          <w:b w:val="false"/>
          <w:i w:val="false"/>
          <w:strike w:val="false"/>
          <w:color w:val="000000"/>
          <w:sz w:val="20"/>
          <w:u w:val="none"/>
        </w:rPr>
        <w:t xml:space="preserve">Gonadotropin-inhibitory hormone reduces sexual motivation but not lordosis behavior in female Syrian hamsters (Mesocricetus auratus).,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501-510,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Riyo Kinouchi, Ganbat Gereltsetseg, Masahiro Murakami, Munkhsaikhan Munkhzaya, Tungalagsuvd Altankhuu,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central and peripheral inflammatory responses to lipopolysaccharide in ovariectomized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prokineticin 2 mRNA expression to food deprivation in developing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76-78,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Pre-pubertal serum leptin levels and sensitivity to central leptin injection of prenatally undernourished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52-54,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5CV,3VVからのスクリーニング, </w:t>
      </w:r>
      <w:r>
        <w:rPr>
          <w:rFonts w:ascii="" w:hAnsi="" w:cs="" w:eastAsia=""/>
          <w:b w:val="false"/>
          <w:i w:val="true"/>
          <w:strike w:val="false"/>
          <w:color w:val="000000"/>
          <w:sz w:val="20"/>
          <w:u w:val="none"/>
        </w:rPr>
        <w:t xml:space="preserve">第55回神奈川胎児エコー研究会アドバンス講座,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流出路観察のポイント, </w:t>
      </w:r>
      <w:r>
        <w:rPr>
          <w:rFonts w:ascii="" w:hAnsi="" w:cs="" w:eastAsia=""/>
          <w:b w:val="false"/>
          <w:i w:val="true"/>
          <w:strike w:val="false"/>
          <w:color w:val="000000"/>
          <w:sz w:val="20"/>
          <w:u w:val="none"/>
        </w:rPr>
        <w:t xml:space="preserve">徳島周産期超音波セミナー,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leptin production/secretion induced in response to septic doses of lipopolysaccharides in gonadally intact and ovariectomized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Vol.104-105, </w:t>
      </w:r>
      <w:r>
        <w:rPr>
          <w:rFonts w:ascii="" w:hAnsi="" w:cs="" w:eastAsia=""/>
          <w:b w:val="false"/>
          <w:i w:val="false"/>
          <w:strike w:val="false"/>
          <w:color w:val="000000"/>
          <w:sz w:val="20"/>
          <w:u w:val="none"/>
        </w:rPr>
        <w:t>92-95,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Takako Kawami, Masahiro Murakami, Mikio Yamasaki,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exposure to glucocorticoids affects body weight, serum leptin levels, and hypothalamic neuropeptide-Y expression in pre-pubertal female rat offspring.,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Masahiro Murakami, Kenji Hinokio, Machiko Kiyokawa, Mikio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advanced maternal age pregnancy with mosaic turner syndrome conceived after ovulation induction with clomiphene citrate: a case report., </w:t>
      </w:r>
      <w:r>
        <w:rPr>
          <w:rFonts w:ascii="" w:hAnsi="" w:cs="" w:eastAsia=""/>
          <w:b w:val="false"/>
          <w:i w:val="true"/>
          <w:strike w:val="false"/>
          <w:color w:val="000000"/>
          <w:sz w:val="20"/>
          <w:u w:val="single"/>
        </w:rPr>
        <w:t>Case Reports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 Matsuzaki, G Gereltsetseg, M Munkhzaya, A Tungalagsurv, M Murakami, M Yamasaki, Y Yamamoto, A Kuwahara, T Kato, T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Irahara : </w:t>
      </w:r>
      <w:r>
        <w:rPr>
          <w:rFonts w:ascii="" w:hAnsi="" w:cs="" w:eastAsia=""/>
          <w:b w:val="false"/>
          <w:i w:val="false"/>
          <w:strike w:val="false"/>
          <w:color w:val="000000"/>
          <w:sz w:val="20"/>
          <w:u w:val="none"/>
        </w:rPr>
        <w:t xml:space="preserve">Site-specific changes in cytokine response to septic dose of lipopolysaccharide in ovariectomized female rats.,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721-727,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Changes in the responsiveness of hypothalamic PK2 and PKR1 gene expression to fasting in developing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87-90,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ovariectomy on the inflammatory responses of female rats to the central injection of lipopolysaccharide.,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toll-like-receptor 4 mRNA expression and the effects of lipopolysaccharide on such changes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LPS injection on the hypothalamic and testicular mRNA expression levels of reproductive factors in male rats.,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responses of hypothalamic NPY and OBRb mRNA expression to food deprivation develop during the neonatal-prepubertal period and exhibit gender differences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63-67,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Munkhsaikhan Munkhzaya, Altankhuu Tungalagsuvd, Takako Kawami, Masahiro Murakami, Mikio Yamasaki, Yuri Yamamoto,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Developmental changes in hypothalamic oxytocin and oxytocin receptor mRNA expression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Munkhsaikhan Munkhzaya, Altankhuu Tungalagsuvd, Mikio Yamasaki,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prenatal undernutrition and postnatal high-fat diet on hypothalamic Kiss1 mRNA and serum leptin levels.,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76-79,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 卵巣摘出が中枢·末梢のストレス反応に及ぼす影響,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リサーチアップデート:kisspeptinおよびGnIHによるGnRH分泌調節機構,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大輔, 立元 千帆, 今村 直人, 北條 菜穂, 今井 孝成, 野村 伊知郎, 堀向 健太, 大矢 幸弘,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新垣 洋平, 松本 健治 : </w:t>
      </w:r>
      <w:r>
        <w:rPr>
          <w:rFonts w:ascii="" w:hAnsi="" w:cs="" w:eastAsia=""/>
          <w:b w:val="false"/>
          <w:i w:val="false"/>
          <w:strike w:val="false"/>
          <w:color w:val="000000"/>
          <w:sz w:val="20"/>
          <w:u w:val="none"/>
        </w:rPr>
        <w:t xml:space="preserve">乳による誘発の既往が無いSolid FPIESの感作経路に関する検討,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田端 祐一, 池田 久嗣, 貝沼 圭吾, 平沼 淳也, 長尾 みづほ, 藤澤 隆夫,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冨樫 健二 : </w:t>
      </w:r>
      <w:r>
        <w:rPr>
          <w:rFonts w:ascii="" w:hAnsi="" w:cs="" w:eastAsia=""/>
          <w:b w:val="false"/>
          <w:i w:val="false"/>
          <w:strike w:val="false"/>
          <w:color w:val="000000"/>
          <w:sz w:val="20"/>
          <w:u w:val="none"/>
        </w:rPr>
        <w:t xml:space="preserve">適切な抗炎症治療による小児気管支喘息患者の身体活動性向上に関する研究 ライフコーダEXによる客観評価の妥当性,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徳島県1年間における産科の現状, </w:t>
      </w:r>
      <w:r>
        <w:rPr>
          <w:rFonts w:ascii="" w:hAnsi="" w:cs="" w:eastAsia=""/>
          <w:b w:val="false"/>
          <w:i w:val="true"/>
          <w:strike w:val="false"/>
          <w:color w:val="000000"/>
          <w:sz w:val="20"/>
          <w:u w:val="none"/>
        </w:rPr>
        <w:t xml:space="preserve">第21回徳島産科セミナー,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胎児心機能評価, </w:t>
      </w:r>
      <w:r>
        <w:rPr>
          <w:rFonts w:ascii="" w:hAnsi="" w:cs="" w:eastAsia=""/>
          <w:b w:val="false"/>
          <w:i w:val="true"/>
          <w:strike w:val="false"/>
          <w:color w:val="000000"/>
          <w:sz w:val="20"/>
          <w:u w:val="none"/>
        </w:rPr>
        <w:t xml:space="preserve">第16回日本イアンドナルド超音波講座,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level is increased in preterm neonates.,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the equations for the creatinine-based estimated glomerular filtration rate applicable to the evaluation of renal function in Japanese children and adult patients receiving chemotherapy?,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298-308,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peroxidase-inducible clone-5 regulates mesangial cell proliferation in proliferative glomerulonephritis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e0122773,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LH and testosterone production are more sensitive to the suppressive effects of food deprivation in prenatally undernourished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66-69,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Altankhuu Tungalagsuvd, Munkhsaikhan Munkhzaya,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Prenatal undernutrition increases the febrile response to lipopolysaccharides in adulthood in 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Nishiyama,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N Ozaki, 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urinary angiotensinogen posttreatment in pediatric IgA nephropathy patients.,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Daisuke Yamamoto, Toshiyuki Yasui, Chika Kobayashi, Takane Kitazato,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 of high fat diet on artificial oocyte activation following superovulation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Toshiya Matsuzaki, Sumika Matsui, Altankhuu Tungalagsuvd, Munkhsaikhan Munkhzaya, Takako Kawami, Mikio Yamasaki, Masahiro Murakami, Takeshi Kato, Akira Kuwahara,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effects of ovariectomy and LPS-induced endotoxemia on resistin levels in female rats.,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558-560,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Munkhsaikhan Munkhzaya,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Altankhuu Tungalagsuvd, Takako Kawami, Takeshi Kato, 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suppressive effect of immune stress on LH secretion is absent in the early neonatal period in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from Salpingo-Oophorectomy to Total Laparoscopic Hysterectomy Incorporating Incision Dissectiong Procedures., </w:t>
      </w:r>
      <w:r>
        <w:rPr>
          <w:rFonts w:ascii="" w:hAnsi="" w:cs="" w:eastAsia=""/>
          <w:b w:val="false"/>
          <w:i w:val="true"/>
          <w:strike w:val="false"/>
          <w:color w:val="000000"/>
          <w:sz w:val="20"/>
          <w:u w:val="single"/>
        </w:rPr>
        <w:t>Journal of Minimally Invasive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S217,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坂東 良美,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シクロスポリンが有効であったブドウ膜炎に伴う尿細管間質性腎炎の女児例,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315-318,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補体の沈着を認めなかったPLA2R陽性特発性膜性腎症の1例,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33-28,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中山 聡一郎,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胎児期から類洞交通を確認できた純型肺動脈閉鎖の一例,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Katsumi Imai, Taikan Oboshi, Yuh Fujiwara, Saoko Takeshita, Hirotomo Saitsu, Naomichi Matsumoto, Yukitoshi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Usefulness of ketogenic diet in a girl with migrating partial seizures in infancy.,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601-604,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Mizuho Nagao, </w:t>
      </w: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Takao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in allergen-specific IgE, IgGs and IgA levels for predicting outcome of oral immunotherapy.,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腎内レニン-アンジオテンシン系活性酸素種と腎組織リモデリング, </w:t>
      </w:r>
      <w:r>
        <w:rPr>
          <w:rFonts w:ascii="" w:hAnsi="" w:cs="" w:eastAsia=""/>
          <w:b w:val="false"/>
          <w:i w:val="true"/>
          <w:strike w:val="false"/>
          <w:color w:val="000000"/>
          <w:sz w:val="20"/>
          <w:u w:val="none"/>
        </w:rPr>
        <w:t xml:space="preserve">医学のあゆみ レドックスUPDATE-ストレス制御の臨床医学・健康科学, </w:t>
      </w:r>
      <w:r>
        <w:rPr>
          <w:rFonts w:ascii="" w:hAnsi="" w:cs="" w:eastAsia=""/>
          <w:b w:val="false"/>
          <w:i w:val="false"/>
          <w:strike w:val="false"/>
          <w:color w:val="000000"/>
          <w:sz w:val="20"/>
          <w:u w:val="none"/>
        </w:rPr>
        <w:t>193-196,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窪田 賢司, </w:t>
      </w:r>
      <w:r>
        <w:rPr>
          <w:rFonts w:ascii="" w:hAnsi="" w:cs="" w:eastAsia=""/>
          <w:b w:val="true"/>
          <w:i w:val="false"/>
          <w:strike w:val="false"/>
          <w:color w:val="000000"/>
          <w:sz w:val="20"/>
          <w:u w:val="single"/>
        </w:rPr>
        <w:t>鈴木 宏一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クラススイッチを基盤に免疫環境と免疫応答をモニターする高性能タンパクチップの臨床応用,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クラススイッチを基盤に免疫応答をモニターする高性能タンパクチップの臨床応用,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764-769,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Saijyou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pregnant outcomes of fertility-sparing treatment with medroxyprogesterone acetate for endometrial carcinoma and atypical endometrial hyperplasia in young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oncologist and gynecologist concerned with fertility for cancer survivors in reproductive age.,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MUNKHZAYA Munkhsaikhan,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TUNGALAGSUVD Altankhuu,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immune stress on LH secretion is absent in early neonatal period in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TUNGALAGSUVD Altankhuu,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MUNKHZAYA Munkhsaikhan, KAWAMI Takako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Senktide does not recover suppression of HPG axis induced by acute fasting in male rats.,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KAWAMI Takako, MUNKHZAYA Mukhsaikhan, TUNGALAGSUVD Altankhuu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HICHIJO Atsuko, TAKAHASHI Yohei, NAKAYAMA Soichiro,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HICHIJO Atsuko, TAKAHASHI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25(OH)D3 concentrations and season-specific correlates in Japanese pregnancy women.,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HICHIJO Atsuko, TAKAHASHI Yohei, NAKAYAMA Soichiro,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NAKAOKU Daichi, MURAKAMI Masahiro, KONDO Akane, MORINE Mikio,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placental mesenchymal dysplasia associated with cytogenetic discrepancy between amniotic fluid cells and fetal blood.,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Yohei,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NAKAYAMA Soichiro, HICHIJO Atsuko,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Intrauterine death by cord entanglement in monoamniotic twin reversed arterial perfusion sequence after infertility treatment: a case report., </w:t>
      </w:r>
      <w:r>
        <w:rPr>
          <w:rFonts w:ascii="" w:hAnsi="" w:cs="" w:eastAsia=""/>
          <w:b w:val="false"/>
          <w:i w:val="true"/>
          <w:strike w:val="false"/>
          <w:color w:val="000000"/>
          <w:sz w:val="20"/>
          <w:u w:val="none"/>
        </w:rPr>
        <w:t xml:space="preserve">IFFS/JSRM International Meeting 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HINOKIO Kenji,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YAMASAKI Mikio,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estradiol and transvaginal ultrasonography for pregnancy outcomes in natural frozen-thawed blastcyst transfer cycles.,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YAMASAKI Mikio,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TANIGUCHI Yuka,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HINOKIO Kenji,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AMH and FSH an indicator of ovarian reserve in ART., </w:t>
      </w:r>
      <w:r>
        <w:rPr>
          <w:rFonts w:ascii="" w:hAnsi="" w:cs="" w:eastAsia=""/>
          <w:b w:val="false"/>
          <w:i w:val="true"/>
          <w:strike w:val="false"/>
          <w:color w:val="000000"/>
          <w:sz w:val="20"/>
          <w:u w:val="none"/>
        </w:rPr>
        <w:t xml:space="preserve">IFFS/JSRM International Meeting,2015,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A Jamba,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Controls Mesangial Cell Proliferation in Proliferative Glomerulonephritis in Mice, </w:t>
      </w:r>
      <w:r>
        <w:rPr>
          <w:rFonts w:ascii="" w:hAnsi="" w:cs="" w:eastAsia=""/>
          <w:b w:val="false"/>
          <w:i w:val="true"/>
          <w:strike w:val="false"/>
          <w:color w:val="000000"/>
          <w:sz w:val="20"/>
          <w:u w:val="none"/>
        </w:rPr>
        <w:t xml:space="preserve">7th Europaediatrics,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novel biomarker for intrarenal renin angiotensin system status in chornic glomerulonephritis, </w:t>
      </w:r>
      <w:r>
        <w:rPr>
          <w:rFonts w:ascii="" w:hAnsi="" w:cs="" w:eastAsia=""/>
          <w:b w:val="false"/>
          <w:i w:val="true"/>
          <w:strike w:val="false"/>
          <w:color w:val="000000"/>
          <w:sz w:val="20"/>
          <w:u w:val="none"/>
        </w:rPr>
        <w:t xml:space="preserve">URINOMICS NEPHROMICS 2015, </w:t>
      </w:r>
      <w:r>
        <w:rPr>
          <w:rFonts w:ascii="" w:hAnsi="" w:cs="" w:eastAsia=""/>
          <w:b w:val="false"/>
          <w:i w:val="false"/>
          <w:strike w:val="false"/>
          <w:color w:val="000000"/>
          <w:sz w:val="20"/>
          <w:u w:val="none"/>
        </w:rPr>
        <w:t>Caparica, Portugal,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胎児期に大動脈弁狭窄から左心低形成症候群に進行した1例, </w:t>
      </w:r>
      <w:r>
        <w:rPr>
          <w:rFonts w:ascii="" w:hAnsi="" w:cs="" w:eastAsia=""/>
          <w:b w:val="false"/>
          <w:i w:val="true"/>
          <w:strike w:val="false"/>
          <w:color w:val="000000"/>
          <w:sz w:val="20"/>
          <w:u w:val="none"/>
        </w:rPr>
        <w:t xml:space="preserve">第107回徳島周産期研究会,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長尾 みづほ,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藤澤 隆夫,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急速経口免疫療法における抗原特異的IgGおよびIgAと予後に関する検討,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アトピー性皮膚炎/食物アレルギー児の乳幼児期ペット感作について, </w:t>
      </w:r>
      <w:r>
        <w:rPr>
          <w:rFonts w:ascii="" w:hAnsi="" w:cs="" w:eastAsia=""/>
          <w:b w:val="false"/>
          <w:i w:val="true"/>
          <w:strike w:val="false"/>
          <w:color w:val="000000"/>
          <w:sz w:val="20"/>
          <w:u w:val="none"/>
        </w:rPr>
        <w:t xml:space="preserve">第64回日本アレルギー学会学術大会,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第58回日本腎臓学会学術総会 (,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Jamba 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和正,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本間 友佳子,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NAPlrの沈着を認めた膜性増殖性糸球体腎炎(MPGN)3型の女児例,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 Jamba,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Hic-5は細胞周期タンパク質の発現の変化を介してメサンギウム細胞増殖を制御する,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進行性腎炎におけるレニン・アンジオテンシン系活性化とERK1/2，ERK5の病態制御機構., </w:t>
      </w:r>
      <w:r>
        <w:rPr>
          <w:rFonts w:ascii="" w:hAnsi="" w:cs="" w:eastAsia=""/>
          <w:b w:val="false"/>
          <w:i w:val="true"/>
          <w:strike w:val="false"/>
          <w:color w:val="000000"/>
          <w:sz w:val="20"/>
          <w:u w:val="none"/>
        </w:rPr>
        <w:t xml:space="preserve">第50回日本小児腎臓病学会学術集会,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日本小児腎臓病学会学術集会第50回記念大会,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吉本 勉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ステロイド依存性頻回再発型ネフローゼ症候群に対するリツキシマブの使用経験,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著明な体重増加不良，低蛋白血症，電解質異常を呈したアトピー性皮膚炎の乳児例,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呼気性喘鳴を伴う急性呼吸不全に対するHigh flow nasal cannulaの使用経験, </w:t>
      </w:r>
      <w:r>
        <w:rPr>
          <w:rFonts w:ascii="" w:hAnsi="" w:cs="" w:eastAsia=""/>
          <w:b w:val="false"/>
          <w:i w:val="true"/>
          <w:strike w:val="false"/>
          <w:color w:val="000000"/>
          <w:sz w:val="20"/>
          <w:u w:val="none"/>
        </w:rPr>
        <w:t xml:space="preserve">第27回四国小児アレルギー研究会,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早産児における尿中アンジオテンシノーゲンの臨床的意義の検討,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第9回日本DOHaD研究会学術集会,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藤岡 啓介, 清水 真樹,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幸山 洋子,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補体の沈着を認めなかったPLA₂R陽性膜性腎症の1例.,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宏彰,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遠藤 聡子 : </w:t>
      </w:r>
      <w:r>
        <w:rPr>
          <w:rFonts w:ascii="" w:hAnsi="" w:cs="" w:eastAsia=""/>
          <w:b w:val="false"/>
          <w:i w:val="false"/>
          <w:strike w:val="false"/>
          <w:color w:val="000000"/>
          <w:sz w:val="20"/>
          <w:u w:val="none"/>
        </w:rPr>
        <w:t xml:space="preserve">妊娠19週から経過を見ることができた胎児大動脈弁狭窄から左心低形成症候群への進行例, </w:t>
      </w:r>
      <w:r>
        <w:rPr>
          <w:rFonts w:ascii="" w:hAnsi="" w:cs="" w:eastAsia=""/>
          <w:b w:val="false"/>
          <w:i w:val="true"/>
          <w:strike w:val="false"/>
          <w:color w:val="000000"/>
          <w:sz w:val="20"/>
          <w:u w:val="none"/>
        </w:rPr>
        <w:t xml:space="preserve">第68回中国四国産科婦人科学会総会ならびに学術講演,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非ヘルペス性急性辺縁系脳炎の一男児例, </w:t>
      </w:r>
      <w:r>
        <w:rPr>
          <w:rFonts w:ascii="" w:hAnsi="" w:cs="" w:eastAsia=""/>
          <w:b w:val="false"/>
          <w:i w:val="true"/>
          <w:strike w:val="false"/>
          <w:color w:val="000000"/>
          <w:sz w:val="20"/>
          <w:u w:val="none"/>
        </w:rPr>
        <w:t xml:space="preserve">第33回四国小児神経症例検討会,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腎発生における尿中アンジオテンシノーゲンの臨床的意義の検討,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頭蓋内悪性胚細胞腫瘍に対する化学療法の強化による放射線療法の減量の試み, </w:t>
      </w:r>
      <w:r>
        <w:rPr>
          <w:rFonts w:ascii="" w:hAnsi="" w:cs="" w:eastAsia=""/>
          <w:b w:val="false"/>
          <w:i w:val="true"/>
          <w:strike w:val="false"/>
          <w:color w:val="000000"/>
          <w:sz w:val="20"/>
          <w:u w:val="none"/>
        </w:rPr>
        <w:t xml:space="preserve">第67回中国四国小児科学会(,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シクロスポリン投与が有効であったぶどう膜炎を伴う再発尿細管間質性腎炎の一女児例,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シクロスポリンにより蛋白尿の減少が得られたMulticentric Carpal-Tarsal Osteolysisの1例, </w:t>
      </w:r>
      <w:r>
        <w:rPr>
          <w:rFonts w:ascii="" w:hAnsi="" w:cs="" w:eastAsia=""/>
          <w:b w:val="false"/>
          <w:i w:val="true"/>
          <w:strike w:val="false"/>
          <w:color w:val="000000"/>
          <w:sz w:val="20"/>
          <w:u w:val="none"/>
        </w:rPr>
        <w:t xml:space="preserve">第32回中国四国小児腎臓病学会,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本間 友佳子, 松崎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呼気性喘鳴を伴う急性呼吸不全に対してHigh flow nasal cannulaを使用した3例, </w:t>
      </w:r>
      <w:r>
        <w:rPr>
          <w:rFonts w:ascii="" w:hAnsi="" w:cs="" w:eastAsia=""/>
          <w:b w:val="false"/>
          <w:i w:val="true"/>
          <w:strike w:val="false"/>
          <w:color w:val="000000"/>
          <w:sz w:val="20"/>
          <w:u w:val="none"/>
        </w:rPr>
        <w:t xml:space="preserve">第52回日本小児アレルギー学会,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ブドウ膜炎に伴う尿細管間質性腎炎の再発に対し，シクロスポリンが有効であった女児例, </w:t>
      </w:r>
      <w:r>
        <w:rPr>
          <w:rFonts w:ascii="" w:hAnsi="" w:cs="" w:eastAsia=""/>
          <w:b w:val="false"/>
          <w:i w:val="true"/>
          <w:strike w:val="false"/>
          <w:color w:val="000000"/>
          <w:sz w:val="20"/>
          <w:u w:val="none"/>
        </w:rPr>
        <w:t xml:space="preserve">第37回日本小児腎不全学会学術集会,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小児がん患者の腎機能評価における血清シスタチン C の有用性,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小児患者における同種造血幹細胞移植後の生着症候群と生着前症候群について, </w:t>
      </w:r>
      <w:r>
        <w:rPr>
          <w:rFonts w:ascii="" w:hAnsi="" w:cs="" w:eastAsia=""/>
          <w:b w:val="false"/>
          <w:i w:val="true"/>
          <w:strike w:val="false"/>
          <w:color w:val="000000"/>
          <w:sz w:val="20"/>
          <w:u w:val="none"/>
        </w:rPr>
        <w:t xml:space="preserve">第57回日本小児血液・がん学会,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当院における鶏卵負荷試験症例に関する検討,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メチルプレドニゾロンパルスとシクロスポリン併用療法が効を奏したステロイド抵抗性ネフローゼ症候群の一男児例,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栗原 健士,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急性リンパ性白血病の再発時MRD検索は治療方針決定に有用か?,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アレクチニブが奏効したALK陽性肺腺癌の1男児例, </w:t>
      </w:r>
      <w:r>
        <w:rPr>
          <w:rFonts w:ascii="" w:hAnsi="" w:cs="" w:eastAsia=""/>
          <w:b w:val="false"/>
          <w:i w:val="true"/>
          <w:strike w:val="false"/>
          <w:color w:val="000000"/>
          <w:sz w:val="20"/>
          <w:u w:val="none"/>
        </w:rPr>
        <w:t xml:space="preserve">第145回日本小児科学会徳島地方会,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第22回徳島産科セミナー,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Biphenyl-induced cytotoxicity is mediated by an increase in intracellular Zn.,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207-210,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206-212,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1470320320946527, 2020.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F571-F578,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1018-1026,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Kou Tamura,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490-502,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田村 公,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e15576,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