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内閣官房行政改革推進室,  (独立行政法人ガバナンス検討チーム 委員 [2009年11月〜2010年1月]).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(中央病院・海部病院電子カルテシステム選定委員会 委員 [2010年1月〜2011年3月], 徳島県医療情報地域連携基盤システム導入検討委員会 委員 [2010年9月〜2011年3月], 徳島県災害情報活用検討協議会 委員 [2010年6月〜12月]).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内閣官房 情報通信技術(IT)担当室,  (高度情報通信ネットワーク社会推進戦略本部企画委員会医療情報化に関するタスクフォース構成員 [2010年9月〜2011年7月]).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森川 富昭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(徳島市医師会女性医師プロジェクト委員会委員 [2011年4月〜2013年2月]).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(安心とくしまネットワーク2.0開発業務委託事業者選定委員会委員 [2012年8月〜9月]).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玉木 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(徳島県災害情報活用検討協議会委員 [2012年11月〜2014年11月]).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