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研修医のための感染症クリニカルガイダンス, ヴァン 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Kayo Shinomiya, Akiko Iwata, </w:t>
      </w:r>
      <w:r>
        <w:rPr>
          <w:rFonts w:ascii="" w:hAnsi="" w:cs="" w:eastAsia=""/>
          <w:b w:val="true"/>
          <w:i w:val="false"/>
          <w:strike w:val="false"/>
          <w:color w:val="000000"/>
          <w:sz w:val="20"/>
          <w:u w:val="single"/>
        </w:rPr>
        <w:t>Shino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The 4th International eyes infectious disease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賀島 誠, 西野 真紀,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頭蓋内に進展した涙腺原発と考えられるMALTリンパ腫の1例,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寛之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矢野 雅彦 : </w:t>
      </w:r>
      <w:r>
        <w:rPr>
          <w:rFonts w:ascii="" w:hAnsi="" w:cs="" w:eastAsia=""/>
          <w:b w:val="false"/>
          <w:i w:val="false"/>
          <w:strike w:val="false"/>
          <w:color w:val="000000"/>
          <w:sz w:val="20"/>
          <w:u w:val="none"/>
        </w:rPr>
        <w:t xml:space="preserve">裂孔原性網膜剥離に対するインプラント手術後のバックル感染症の検討,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769-769772,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裂孔原性網膜剥離に対するインプラント手術後のバックル感染症の検討 (特集 第61回日本臨床眼科学会講演集(3)),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769-772, 2008年.</w:t>
      </w:r>
    </w:p>
    <w:p>
      <w:pPr>
        <w:numPr>
          <w:numId w:val="1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ファルク マハムード, マハムード クルード,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前眼部3次元光干渉断層計を用いた25G硝子体手術における手術創の解析, </w:t>
      </w:r>
      <w:r>
        <w:rPr>
          <w:rFonts w:ascii="" w:hAnsi="" w:cs="" w:eastAsia=""/>
          <w:b w:val="false"/>
          <w:i w:val="true"/>
          <w:strike w:val="false"/>
          <w:color w:val="000000"/>
          <w:sz w:val="20"/>
          <w:u w:val="none"/>
        </w:rPr>
        <w:t xml:space="preserve">第33回 日本眼科手術学会総会,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Intraocular Gas Influences Wound Closure in 25-Gauge Vitrectomy, </w:t>
      </w:r>
      <w:r>
        <w:rPr>
          <w:rFonts w:ascii="" w:hAnsi="" w:cs="" w:eastAsia=""/>
          <w:b w:val="false"/>
          <w:i w:val="true"/>
          <w:strike w:val="false"/>
          <w:color w:val="000000"/>
          <w:sz w:val="20"/>
          <w:u w:val="none"/>
        </w:rPr>
        <w:t xml:space="preserve">米国眼科学会議,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滲出型加齢黄斑変性に対するbevacizumab併用PDTとranibizumab単独投与との比較, </w:t>
      </w:r>
      <w:r>
        <w:rPr>
          <w:rFonts w:ascii="" w:hAnsi="" w:cs="" w:eastAsia=""/>
          <w:b w:val="false"/>
          <w:i w:val="true"/>
          <w:strike w:val="false"/>
          <w:color w:val="000000"/>
          <w:sz w:val="20"/>
          <w:u w:val="none"/>
        </w:rPr>
        <w:t xml:space="preserve">日本眼循環学会,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Farouk Mahmoud,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Mohammed Khulood,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林 久美子,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前眼部光干渉断層計を用いた調節における毛様体の観察,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網膜色素変性に合併した網膜血管腫状増殖に対しranibizumab硝子体内注入が奏効した1例, </w:t>
      </w:r>
      <w:r>
        <w:rPr>
          <w:rFonts w:ascii="" w:hAnsi="" w:cs="" w:eastAsia=""/>
          <w:b w:val="false"/>
          <w:i w:val="true"/>
          <w:strike w:val="false"/>
          <w:color w:val="000000"/>
          <w:sz w:val="20"/>
          <w:u w:val="none"/>
        </w:rPr>
        <w:t xml:space="preserve">第49回日本網膜硝子体学会総会,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imaging in patients with retinitis pigmentosa.,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Crawford : </w:t>
      </w:r>
      <w:r>
        <w:rPr>
          <w:rFonts w:ascii="" w:hAnsi="" w:cs="" w:eastAsia=""/>
          <w:b w:val="false"/>
          <w:i w:val="false"/>
          <w:strike w:val="false"/>
          <w:color w:val="000000"/>
          <w:sz w:val="20"/>
          <w:u w:val="none"/>
        </w:rPr>
        <w:t xml:space="preserve">Efficacy of the Quickert procedure for involutional entropion: the first case series in Asia.,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136-142,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Khulood Mohammed Sayed,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Mahmoud Mohamed Farouk,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Ismail Mousa Abd El-Latif, Ahmad Mostafa Abdallah, Usama Ali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Twenty five-gauge sutureless vitrectomy versus 20-gauge vitrectomy in epiretinal membrane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Fumika Hotta, 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focal choroidal excavation detected by spectral-domain optical coherence tomography.,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他科に学ぶ手術手技と知識for Neurosurgeon 眼科的手技 眼底検査と見方,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1224-1229,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laser ophthalmoscope retro-mode imaging of foveal schisis in eyes with X-linked retinoschisis.,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トキソプラズマ症, </w:t>
      </w:r>
      <w:r>
        <w:rPr>
          <w:rFonts w:ascii="" w:hAnsi="" w:cs="" w:eastAsia=""/>
          <w:b w:val="false"/>
          <w:i w:val="true"/>
          <w:strike w:val="false"/>
          <w:color w:val="000000"/>
          <w:sz w:val="20"/>
          <w:u w:val="none"/>
        </w:rPr>
        <w:t xml:space="preserve">眼科診療クオリファイ,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137-139,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Neurosurgeon (1),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1200-1205,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MP-1,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1853-1860, 2011年12月.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Machiko Tomida,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Aggressive retinal astrocytoma associated with tuberous sclerosis.,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715-720,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 Namekata, X Guo, K Semba, D Kittaka, K Kawamura, A Kimura, C Harada, H Ichijo,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Inhibition of ASK1-p38 pathway prevents neural cell death following optic nerve injury.,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270-280,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cystoid macular edema using scanning laser ophthalmoscope in modified dark-field imaging.,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1892-1899,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Kentaro Semba, Xiaoli Guo, Chikako Harada,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promyelocytic leukemia protein and vascular endothelial growth factor in aqueous humor and vitreous fluid in patients with proliferative diabetic retinopathy.,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e9-e11, 2012.</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Akira Hagiwara, Ken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and restoration on optical coherence tomographic image.,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518170, 2013.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Y Mitamura, F Hotta, A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Naito : </w:t>
      </w:r>
      <w:r>
        <w:rPr>
          <w:rFonts w:ascii="" w:hAnsi="" w:cs="" w:eastAsia=""/>
          <w:b w:val="false"/>
          <w:i w:val="false"/>
          <w:strike w:val="false"/>
          <w:color w:val="000000"/>
          <w:sz w:val="20"/>
          <w:u w:val="none"/>
        </w:rPr>
        <w:t xml:space="preserve">Swept-source optical coherence tomography identifies connection between vitreous cavity and retrobulbar subarachnoid space in patient with optic disc pit., </w:t>
      </w:r>
      <w:r>
        <w:rPr>
          <w:rFonts w:ascii="" w:hAnsi="" w:cs="" w:eastAsia=""/>
          <w:b w:val="false"/>
          <w:i w:val="true"/>
          <w:strike w:val="false"/>
          <w:color w:val="000000"/>
          <w:sz w:val="20"/>
          <w:u w:val="single"/>
        </w:rPr>
        <w:t>Eye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1325-1326, 2013.</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Chikako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Expression of intraocular peroxisome proliferator-activated receptor gamma in patients with proliferative diabetic retinopathy.,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adult-onset Coats' disease with epiretinal membrane treated with 25-gauge pars plana vitrectomy.,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Utako Okushiba,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metamorphopsia in daily life after successful epiretinal membrane surgery and correlation with M-CHARTS score.,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225-233,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Binarization of enhanced depth imaging optical coherence tomographic images of an eye with Wyburn-Mason syndrome: a case report.,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多発性後極部網膜色素上皮症に対して低照射エネルギー光線力学的療法が奏効した2例,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1043-1050,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涙嚢内涙石の排出に16ゲージシースが有用であった一例,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結石の処理に16ゲージシースが有用であった涙囊内結石症例,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Inomoto, Hiroki Sano, Kei 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tomographic parameters predictive of visual outcome after anti-vascular endothelial growth factor therapy for retinal vein occlusion,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1305-1313,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360-364, 2017.</w:t>
      </w:r>
    </w:p>
    <w:p>
      <w:pPr>
        <w:numPr>
          <w:numId w:val="24"/>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伊藤 浩太郎, 伊月 あゆみ, 竹林 亮, 北野 優希,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第64回日本視能矯正学会, </w:t>
      </w:r>
      <w:r>
        <w:rPr>
          <w:rFonts w:ascii="" w:hAnsi="" w:cs="" w:eastAsia=""/>
          <w:b w:val="false"/>
          <w:i w:val="false"/>
          <w:strike w:val="false"/>
          <w:color w:val="000000"/>
          <w:sz w:val="20"/>
          <w:u w:val="none"/>
        </w:rPr>
        <w:t>2023年11月.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