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strontium-containing hydroxyapatite bone cements mixed with strontium, Poster Award, 1st International Symposium and Workshop "The future Direction of Oral Sciences in the 21st Century", Mar. 2007.</w:t>
      </w:r>
    </w:p>
    <w:p>
      <w:pPr>
        <w:numPr>
          <w:numId w:val="9"/>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Resorbable calcium phosphate bone cement precipitated strontium and carbonate apatite, Student Travel Award, 8th World Biomaterials Congress,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破骨細胞および骨形態に及ぼす炭酸脱水酵素阻害剤アセタゾラミド(AZ)の効果, 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2008年8月.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Higher masster muscle activity in REM behavior disorder (RBD) patients in comparison to control subjects, Poster presentation Second Prize, 14th Asia Academy of Craniomandibular Disorders, Oct. 2012.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学部長表彰(教育部門),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ボールミリング法で改質したβ-TCPセメントの粉液比の増加による強度と注入性, 優秀発表賞, 日本バイオマテリアル学会中四国地方会, 2016年2月.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ポスター優秀賞,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 敏永,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篠原 千尋,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複製義歯を用いて上顎総義歯新製を行った症例, 第10回日本総合歯科学会学術大会, 日本総合歯科学会,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歯学部2年次学生を対象としたシャドウイング実習の効果, 学術大会優秀口演賞, 日本総合歯科学会, 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日本咀嚼学会第31回学術大会 優秀ポスター賞,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2020年12月.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課題口演賞, 日本老年歯科医学会,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Fam20C overexpression in odontoblasts regulates dentin mineralization and odontoblast differentiation, 令和3年度大阪大学歯学会優秀海外発表大学院生奨励賞, 大阪大学歯学会, 2022年7月.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